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23E8" w:rsidRDefault="002739CB" w:rsidP="00D1753D">
      <w:pPr>
        <w:widowControl/>
        <w:autoSpaceDE/>
        <w:adjustRightInd/>
        <w:ind w:left="5670"/>
        <w:rPr>
          <w:rFonts w:eastAsia="Courier New"/>
          <w:b/>
          <w:bCs/>
          <w:color w:val="000000"/>
          <w:sz w:val="24"/>
          <w:szCs w:val="24"/>
        </w:rPr>
      </w:pPr>
      <w:r>
        <w:rPr>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57.65pt;margin-top:.2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D23E8" w:rsidRDefault="00FD23E8" w:rsidP="00FD23E8">
                  <w:pPr>
                    <w:jc w:val="both"/>
                  </w:pPr>
                  <w:r>
                    <w:t xml:space="preserve">Приложение  к ОПОП по направлению подготовки </w:t>
                  </w:r>
                  <w:r>
                    <w:rPr>
                      <w:b/>
                    </w:rPr>
                    <w:t>38.03.02 Менеджмент</w:t>
                  </w:r>
                  <w:r>
                    <w:t xml:space="preserve"> (уровень бакалавриата), Направленность (профиль) программы «Менеджмент в здравоохранении», утв. приказом ректора ОмГА от </w:t>
                  </w:r>
                  <w:bookmarkStart w:id="0" w:name="_Hlk104383523"/>
                  <w:r w:rsidR="00D37C37">
                    <w:rPr>
                      <w:color w:val="000000"/>
                    </w:rPr>
                    <w:t>28.03.2022 № 28</w:t>
                  </w:r>
                  <w:bookmarkEnd w:id="0"/>
                </w:p>
              </w:txbxContent>
            </v:textbox>
          </v:shape>
        </w:pict>
      </w:r>
    </w:p>
    <w:p w:rsidR="00FD23E8" w:rsidRDefault="00FD23E8" w:rsidP="00D1753D">
      <w:pPr>
        <w:widowControl/>
        <w:autoSpaceDE/>
        <w:adjustRightInd/>
        <w:ind w:left="5670"/>
        <w:rPr>
          <w:rFonts w:eastAsia="Courier New"/>
          <w:b/>
          <w:bCs/>
          <w:color w:val="000000"/>
          <w:sz w:val="24"/>
          <w:szCs w:val="24"/>
        </w:rPr>
      </w:pPr>
    </w:p>
    <w:p w:rsidR="00D1753D" w:rsidRDefault="00D1753D" w:rsidP="00D1753D">
      <w:pPr>
        <w:widowControl/>
        <w:autoSpaceDE/>
        <w:adjustRightInd/>
        <w:ind w:left="5670"/>
        <w:rPr>
          <w:rFonts w:eastAsia="Courier New"/>
          <w:b/>
          <w:bCs/>
          <w:color w:val="000000"/>
          <w:sz w:val="24"/>
          <w:szCs w:val="24"/>
        </w:rPr>
      </w:pPr>
    </w:p>
    <w:p w:rsidR="00FD23E8" w:rsidRDefault="00FD23E8" w:rsidP="00D1753D">
      <w:pPr>
        <w:widowControl/>
        <w:autoSpaceDE/>
        <w:adjustRightInd/>
        <w:ind w:left="5670"/>
        <w:rPr>
          <w:rFonts w:eastAsia="Courier New"/>
          <w:b/>
          <w:bCs/>
          <w:color w:val="000000"/>
          <w:sz w:val="24"/>
          <w:szCs w:val="24"/>
        </w:rPr>
      </w:pPr>
    </w:p>
    <w:p w:rsidR="00FD23E8" w:rsidRDefault="00FD23E8" w:rsidP="00D1753D">
      <w:pPr>
        <w:widowControl/>
        <w:autoSpaceDE/>
        <w:adjustRightInd/>
        <w:ind w:left="5670"/>
        <w:rPr>
          <w:rFonts w:eastAsia="Courier New"/>
          <w:b/>
          <w:bCs/>
          <w:color w:val="000000"/>
          <w:sz w:val="24"/>
          <w:szCs w:val="24"/>
        </w:rPr>
      </w:pPr>
    </w:p>
    <w:p w:rsidR="00FD23E8" w:rsidRPr="00793E1B" w:rsidRDefault="00FD23E8" w:rsidP="00BC591C">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A68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739CB" w:rsidP="00C94464">
      <w:pPr>
        <w:autoSpaceDE/>
        <w:adjustRightInd/>
        <w:ind w:right="1"/>
        <w:contextualSpacing/>
        <w:jc w:val="center"/>
        <w:rPr>
          <w:rFonts w:eastAsia="Courier New"/>
          <w:noProof/>
          <w:color w:val="000000"/>
          <w:sz w:val="28"/>
          <w:szCs w:val="28"/>
          <w:lang w:bidi="ru-RU"/>
        </w:rPr>
      </w:pPr>
      <w:r>
        <w:rPr>
          <w:sz w:val="24"/>
          <w:szCs w:val="24"/>
        </w:rPr>
        <w:pict>
          <v:shape id="Надпись 2" o:spid="_x0000_s1030" type="#_x0000_t202" style="position:absolute;left:0;text-align:left;margin-left:280.45pt;margin-top:7.4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591C" w:rsidRDefault="00BC591C" w:rsidP="00BC591C">
                  <w:pPr>
                    <w:jc w:val="center"/>
                    <w:rPr>
                      <w:sz w:val="24"/>
                      <w:szCs w:val="24"/>
                    </w:rPr>
                  </w:pPr>
                  <w:r>
                    <w:rPr>
                      <w:sz w:val="24"/>
                      <w:szCs w:val="24"/>
                    </w:rPr>
                    <w:t>УТВЕРЖДАЮ:</w:t>
                  </w:r>
                </w:p>
                <w:p w:rsidR="00BC591C" w:rsidRDefault="00BC591C" w:rsidP="00BC591C">
                  <w:pPr>
                    <w:jc w:val="center"/>
                    <w:rPr>
                      <w:sz w:val="24"/>
                      <w:szCs w:val="24"/>
                    </w:rPr>
                  </w:pPr>
                  <w:r>
                    <w:rPr>
                      <w:sz w:val="24"/>
                      <w:szCs w:val="24"/>
                    </w:rPr>
                    <w:t>Ректор, д.фил.н., профессор</w:t>
                  </w:r>
                </w:p>
                <w:p w:rsidR="00D815CA" w:rsidRPr="00C1531A" w:rsidRDefault="00D815CA" w:rsidP="00D815CA">
                  <w:pPr>
                    <w:jc w:val="center"/>
                    <w:rPr>
                      <w:sz w:val="24"/>
                      <w:szCs w:val="24"/>
                    </w:rPr>
                  </w:pPr>
                  <w:bookmarkStart w:id="1" w:name="_Hlk73103515"/>
                </w:p>
                <w:p w:rsidR="00D815CA" w:rsidRPr="00C1531A" w:rsidRDefault="00D815CA" w:rsidP="00D815CA">
                  <w:pPr>
                    <w:ind w:firstLine="1985"/>
                    <w:jc w:val="center"/>
                    <w:rPr>
                      <w:sz w:val="24"/>
                      <w:szCs w:val="24"/>
                    </w:rPr>
                  </w:pPr>
                  <w:r w:rsidRPr="00C1531A">
                    <w:rPr>
                      <w:sz w:val="24"/>
                      <w:szCs w:val="24"/>
                    </w:rPr>
                    <w:t>А.Э. Еремеев</w:t>
                  </w:r>
                </w:p>
                <w:p w:rsidR="00D815CA" w:rsidRPr="00C1531A" w:rsidRDefault="00D815CA" w:rsidP="00D815CA">
                  <w:pPr>
                    <w:jc w:val="center"/>
                    <w:rPr>
                      <w:sz w:val="24"/>
                      <w:szCs w:val="24"/>
                    </w:rPr>
                  </w:pPr>
                  <w:r w:rsidRPr="00C1531A">
                    <w:rPr>
                      <w:sz w:val="24"/>
                      <w:szCs w:val="24"/>
                    </w:rPr>
                    <w:t xml:space="preserve">                              </w:t>
                  </w:r>
                  <w:bookmarkStart w:id="2" w:name="_Hlk104380896"/>
                  <w:r w:rsidR="00D37C37" w:rsidRPr="00D37C37">
                    <w:rPr>
                      <w:color w:val="000000"/>
                      <w:sz w:val="24"/>
                      <w:szCs w:val="24"/>
                    </w:rPr>
                    <w:t xml:space="preserve">28.03.2022 </w:t>
                  </w:r>
                  <w:bookmarkEnd w:id="2"/>
                  <w:r w:rsidRPr="00C1531A">
                    <w:rPr>
                      <w:sz w:val="24"/>
                      <w:szCs w:val="24"/>
                    </w:rPr>
                    <w:t>г.</w:t>
                  </w:r>
                </w:p>
                <w:bookmarkEnd w:id="1"/>
                <w:p w:rsidR="00BC591C" w:rsidRDefault="00BC591C" w:rsidP="00D815C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2858FB" w:rsidP="007F4B97">
      <w:pPr>
        <w:widowControl/>
        <w:suppressAutoHyphens/>
        <w:autoSpaceDE/>
        <w:adjustRightInd/>
        <w:jc w:val="center"/>
        <w:rPr>
          <w:b/>
          <w:bCs/>
          <w:caps/>
          <w:sz w:val="32"/>
          <w:szCs w:val="32"/>
        </w:rPr>
      </w:pPr>
      <w:r>
        <w:rPr>
          <w:b/>
          <w:bCs/>
          <w:caps/>
          <w:sz w:val="32"/>
          <w:szCs w:val="32"/>
        </w:rPr>
        <w:t>корпоративная социальная ответственность</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w:t>
      </w:r>
      <w:r w:rsidR="002858FB">
        <w:rPr>
          <w:bCs/>
          <w:sz w:val="24"/>
          <w:szCs w:val="24"/>
        </w:rPr>
        <w:t>3</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D16944" w:rsidRPr="00E81007" w:rsidRDefault="00D16944" w:rsidP="00BC591C">
      <w:pPr>
        <w:widowControl/>
        <w:suppressAutoHyphens/>
        <w:autoSpaceDE/>
        <w:adjustRightInd/>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ED2AF3" w:rsidRPr="006E1872" w:rsidRDefault="00ED2AF3" w:rsidP="00ED2AF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1210B" w:rsidRPr="006E1872" w:rsidRDefault="0061210B" w:rsidP="0061210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1210B" w:rsidRPr="006E1872" w:rsidRDefault="0061210B" w:rsidP="0061210B">
      <w:pPr>
        <w:widowControl/>
        <w:autoSpaceDE/>
        <w:autoSpaceDN/>
        <w:adjustRightInd/>
        <w:jc w:val="center"/>
        <w:rPr>
          <w:sz w:val="24"/>
          <w:szCs w:val="24"/>
        </w:rPr>
      </w:pPr>
    </w:p>
    <w:p w:rsidR="0061210B" w:rsidRDefault="0061210B" w:rsidP="0061210B">
      <w:pPr>
        <w:widowControl/>
        <w:autoSpaceDE/>
        <w:autoSpaceDN/>
        <w:adjustRightInd/>
        <w:jc w:val="center"/>
        <w:rPr>
          <w:rFonts w:eastAsia="SimSun"/>
          <w:b/>
          <w:kern w:val="2"/>
          <w:sz w:val="24"/>
          <w:szCs w:val="24"/>
          <w:lang w:eastAsia="hi-IN" w:bidi="hi-IN"/>
        </w:rPr>
      </w:pPr>
    </w:p>
    <w:p w:rsidR="00D37C37" w:rsidRDefault="00D37C37" w:rsidP="00D37C3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932C4" w:rsidRDefault="003932C4" w:rsidP="003932C4">
      <w:pPr>
        <w:suppressAutoHyphens/>
        <w:jc w:val="center"/>
        <w:rPr>
          <w:rFonts w:eastAsia="SimSun"/>
          <w:b/>
          <w:color w:val="000000"/>
          <w:kern w:val="2"/>
          <w:sz w:val="24"/>
          <w:szCs w:val="24"/>
          <w:lang w:eastAsia="hi-IN" w:bidi="hi-IN"/>
        </w:rPr>
      </w:pPr>
      <w:bookmarkStart w:id="4" w:name="_Hlk104985897"/>
      <w:bookmarkStart w:id="5" w:name="_Hlk104374542"/>
    </w:p>
    <w:p w:rsidR="003932C4" w:rsidRDefault="003932C4" w:rsidP="003932C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932C4" w:rsidRDefault="003932C4" w:rsidP="003932C4">
      <w:pPr>
        <w:suppressAutoHyphens/>
        <w:jc w:val="center"/>
        <w:rPr>
          <w:rFonts w:eastAsia="SimSun"/>
          <w:kern w:val="2"/>
          <w:sz w:val="24"/>
          <w:szCs w:val="24"/>
          <w:lang w:eastAsia="hi-IN" w:bidi="hi-IN"/>
        </w:rPr>
      </w:pPr>
    </w:p>
    <w:bookmarkEnd w:id="4"/>
    <w:p w:rsidR="00D37C37" w:rsidRDefault="00D37C37" w:rsidP="00D37C37">
      <w:pPr>
        <w:widowControl/>
        <w:suppressAutoHyphens/>
        <w:autoSpaceDE/>
        <w:adjustRightInd/>
        <w:rPr>
          <w:rFonts w:eastAsia="SimSun"/>
          <w:b/>
          <w:kern w:val="2"/>
          <w:sz w:val="24"/>
          <w:szCs w:val="24"/>
          <w:lang w:eastAsia="hi-IN" w:bidi="hi-IN"/>
        </w:rPr>
      </w:pPr>
    </w:p>
    <w:p w:rsidR="00D37C37" w:rsidRDefault="00D37C37" w:rsidP="00D37C37">
      <w:pPr>
        <w:suppressAutoHyphens/>
        <w:rPr>
          <w:rFonts w:eastAsia="SimSun"/>
          <w:kern w:val="2"/>
          <w:sz w:val="24"/>
          <w:szCs w:val="24"/>
          <w:lang w:eastAsia="hi-IN" w:bidi="hi-IN"/>
        </w:rPr>
      </w:pPr>
    </w:p>
    <w:p w:rsidR="00D37C37" w:rsidRDefault="00D37C37" w:rsidP="00D37C37">
      <w:pPr>
        <w:suppressAutoHyphens/>
        <w:rPr>
          <w:rFonts w:eastAsia="SimSun"/>
          <w:kern w:val="2"/>
          <w:sz w:val="24"/>
          <w:szCs w:val="24"/>
          <w:lang w:eastAsia="hi-IN" w:bidi="hi-IN"/>
        </w:rPr>
      </w:pPr>
    </w:p>
    <w:p w:rsidR="00D37C37" w:rsidRDefault="00D37C37" w:rsidP="00D37C37">
      <w:pPr>
        <w:suppressAutoHyphens/>
        <w:rPr>
          <w:rFonts w:eastAsia="SimSun"/>
          <w:kern w:val="2"/>
          <w:sz w:val="24"/>
          <w:szCs w:val="24"/>
          <w:lang w:eastAsia="hi-IN" w:bidi="hi-IN"/>
        </w:rPr>
      </w:pPr>
    </w:p>
    <w:p w:rsidR="00D37C37" w:rsidRPr="00D37C37" w:rsidRDefault="00D37C37" w:rsidP="00D37C37">
      <w:pPr>
        <w:suppressAutoHyphens/>
        <w:jc w:val="center"/>
        <w:rPr>
          <w:color w:val="000000"/>
          <w:sz w:val="24"/>
          <w:szCs w:val="24"/>
        </w:rPr>
      </w:pPr>
      <w:r w:rsidRPr="00D37C37">
        <w:rPr>
          <w:color w:val="000000"/>
          <w:sz w:val="24"/>
          <w:szCs w:val="24"/>
        </w:rPr>
        <w:t>Омск, 2022</w:t>
      </w:r>
      <w:bookmarkEnd w:id="3"/>
      <w:bookmarkEnd w:id="5"/>
    </w:p>
    <w:p w:rsidR="00DF1076" w:rsidRPr="00793E1B" w:rsidRDefault="00D37C37" w:rsidP="00D37C37">
      <w:pPr>
        <w:widowControl/>
        <w:autoSpaceDE/>
        <w:autoSpaceDN/>
        <w:adjustRightInd/>
        <w:spacing w:after="200" w:line="276" w:lineRule="auto"/>
        <w:jc w:val="center"/>
        <w:rPr>
          <w:rFonts w:eastAsia="SimSun"/>
          <w:b/>
          <w:color w:val="000000"/>
          <w:kern w:val="2"/>
          <w:sz w:val="24"/>
          <w:szCs w:val="24"/>
          <w:lang w:eastAsia="hi-IN" w:bidi="hi-IN"/>
        </w:rPr>
      </w:pPr>
      <w:r w:rsidRPr="00D37C37">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1210B">
            <w:pPr>
              <w:jc w:val="center"/>
              <w:rPr>
                <w:color w:val="000000"/>
                <w:sz w:val="24"/>
                <w:szCs w:val="24"/>
              </w:rPr>
            </w:pPr>
            <w:r w:rsidRPr="00793E1B">
              <w:rPr>
                <w:color w:val="000000"/>
                <w:sz w:val="24"/>
                <w:szCs w:val="24"/>
              </w:rPr>
              <w:t>1</w:t>
            </w:r>
            <w:r w:rsidR="0061210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1210B">
            <w:pPr>
              <w:jc w:val="center"/>
              <w:rPr>
                <w:color w:val="000000"/>
                <w:sz w:val="24"/>
                <w:szCs w:val="24"/>
              </w:rPr>
            </w:pPr>
            <w:r w:rsidRPr="00793E1B">
              <w:rPr>
                <w:color w:val="000000"/>
                <w:sz w:val="24"/>
                <w:szCs w:val="24"/>
              </w:rPr>
              <w:t>1</w:t>
            </w:r>
            <w:r w:rsidR="0061210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642B5B" w:rsidRPr="00642B5B" w:rsidRDefault="00642B5B" w:rsidP="00642B5B">
      <w:pPr>
        <w:widowControl/>
        <w:autoSpaceDE/>
        <w:autoSpaceDN/>
        <w:adjustRightInd/>
        <w:jc w:val="both"/>
        <w:rPr>
          <w:color w:val="000000"/>
          <w:spacing w:val="-3"/>
          <w:sz w:val="24"/>
          <w:szCs w:val="24"/>
          <w:lang w:eastAsia="en-US"/>
        </w:rPr>
      </w:pPr>
      <w:bookmarkStart w:id="6" w:name="_Hlk104379842"/>
      <w:r w:rsidRPr="00642B5B">
        <w:rPr>
          <w:color w:val="000000"/>
          <w:spacing w:val="-3"/>
          <w:sz w:val="24"/>
          <w:szCs w:val="24"/>
          <w:lang w:eastAsia="en-US"/>
        </w:rPr>
        <w:t>к.э.н., доцент _________________ /О.В. Сергиенко /</w:t>
      </w:r>
    </w:p>
    <w:bookmarkEnd w:id="6"/>
    <w:p w:rsidR="003651DC" w:rsidRPr="0065230C" w:rsidRDefault="003651DC" w:rsidP="003651DC">
      <w:pPr>
        <w:widowControl/>
        <w:autoSpaceDE/>
        <w:autoSpaceDN/>
        <w:adjustRightInd/>
        <w:ind w:firstLine="708"/>
        <w:jc w:val="both"/>
        <w:rPr>
          <w:spacing w:val="-3"/>
          <w:sz w:val="24"/>
          <w:szCs w:val="24"/>
          <w:lang w:eastAsia="en-US"/>
        </w:rPr>
      </w:pPr>
    </w:p>
    <w:p w:rsidR="003651DC" w:rsidRPr="0065230C" w:rsidRDefault="003651DC" w:rsidP="003651DC">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37C37" w:rsidRPr="00D37C37" w:rsidRDefault="00D37C37" w:rsidP="00D37C37">
      <w:pPr>
        <w:widowControl/>
        <w:autoSpaceDE/>
        <w:adjustRightInd/>
        <w:jc w:val="both"/>
        <w:rPr>
          <w:color w:val="000000"/>
          <w:spacing w:val="-3"/>
          <w:sz w:val="24"/>
          <w:szCs w:val="24"/>
          <w:lang w:eastAsia="en-US"/>
        </w:rPr>
      </w:pPr>
      <w:bookmarkStart w:id="7" w:name="_Hlk104379779"/>
      <w:bookmarkStart w:id="8" w:name="_Hlk104374607"/>
      <w:bookmarkStart w:id="9" w:name="_Hlk73543199"/>
      <w:r w:rsidRPr="00D37C37">
        <w:rPr>
          <w:color w:val="000000"/>
          <w:spacing w:val="-3"/>
          <w:sz w:val="24"/>
          <w:szCs w:val="24"/>
          <w:lang w:eastAsia="en-US"/>
        </w:rPr>
        <w:t>Протокол от 25 марта 2022 г. № 8</w:t>
      </w:r>
      <w:bookmarkEnd w:id="7"/>
      <w:bookmarkEnd w:id="8"/>
    </w:p>
    <w:p w:rsidR="00D815CA" w:rsidRPr="002D4D3C" w:rsidRDefault="00D815CA" w:rsidP="00D815CA">
      <w:pPr>
        <w:jc w:val="both"/>
        <w:rPr>
          <w:spacing w:val="-3"/>
          <w:sz w:val="24"/>
          <w:szCs w:val="24"/>
        </w:rPr>
      </w:pPr>
    </w:p>
    <w:p w:rsidR="00D815CA" w:rsidRPr="002D4D3C" w:rsidRDefault="00D815CA" w:rsidP="00D815CA">
      <w:pPr>
        <w:rPr>
          <w:spacing w:val="-3"/>
          <w:sz w:val="24"/>
          <w:szCs w:val="24"/>
        </w:rPr>
      </w:pPr>
      <w:r w:rsidRPr="002D4D3C">
        <w:rPr>
          <w:spacing w:val="-3"/>
          <w:sz w:val="24"/>
          <w:szCs w:val="24"/>
        </w:rPr>
        <w:t>Зав. кафедрой к.э.н., доцент _________________ /Сергиенко О.В./</w:t>
      </w:r>
    </w:p>
    <w:bookmarkEnd w:id="9"/>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1210B" w:rsidRPr="002C784C" w:rsidRDefault="0061210B" w:rsidP="0061210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1210B" w:rsidRPr="002C784C" w:rsidRDefault="0061210B" w:rsidP="0061210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37C37" w:rsidRPr="00D37C37" w:rsidRDefault="00D37C37" w:rsidP="00D37C37">
      <w:pPr>
        <w:jc w:val="both"/>
        <w:rPr>
          <w:color w:val="000000"/>
          <w:sz w:val="24"/>
          <w:szCs w:val="24"/>
        </w:rPr>
      </w:pPr>
      <w:bookmarkStart w:id="10" w:name="_Hlk104374668"/>
      <w:bookmarkStart w:id="11" w:name="_Hlk104375903"/>
      <w:r w:rsidRPr="00D37C3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D37C37" w:rsidRPr="00D37C37" w:rsidRDefault="00D37C37" w:rsidP="00D37C37">
      <w:pPr>
        <w:widowControl/>
        <w:autoSpaceDE/>
        <w:adjustRightInd/>
        <w:ind w:firstLine="709"/>
        <w:jc w:val="both"/>
        <w:rPr>
          <w:color w:val="000000"/>
          <w:sz w:val="24"/>
          <w:szCs w:val="24"/>
          <w:lang w:eastAsia="en-US"/>
        </w:rPr>
      </w:pPr>
      <w:r w:rsidRPr="00D37C37">
        <w:rPr>
          <w:color w:val="000000"/>
          <w:sz w:val="24"/>
          <w:szCs w:val="24"/>
          <w:lang w:eastAsia="en-US"/>
        </w:rPr>
        <w:t>Рабочая программа дисциплины составлена в соответствии с локальными нормативными актами ЧУ ОО ВО «</w:t>
      </w:r>
      <w:r w:rsidRPr="00D37C37">
        <w:rPr>
          <w:b/>
          <w:color w:val="000000"/>
          <w:sz w:val="24"/>
          <w:szCs w:val="24"/>
          <w:lang w:eastAsia="en-US"/>
        </w:rPr>
        <w:t>Омская гуманитарная академия</w:t>
      </w:r>
      <w:r w:rsidRPr="00D37C37">
        <w:rPr>
          <w:color w:val="000000"/>
          <w:sz w:val="24"/>
          <w:szCs w:val="24"/>
          <w:lang w:eastAsia="en-US"/>
        </w:rPr>
        <w:t>» (</w:t>
      </w:r>
      <w:r w:rsidRPr="00D37C37">
        <w:rPr>
          <w:i/>
          <w:color w:val="000000"/>
          <w:sz w:val="24"/>
          <w:szCs w:val="24"/>
          <w:lang w:eastAsia="en-US"/>
        </w:rPr>
        <w:t>далее – Академия; ОмГА</w:t>
      </w:r>
      <w:r w:rsidRPr="00D37C37">
        <w:rPr>
          <w:color w:val="000000"/>
          <w:sz w:val="24"/>
          <w:szCs w:val="24"/>
          <w:lang w:eastAsia="en-US"/>
        </w:rPr>
        <w:t>):</w:t>
      </w:r>
    </w:p>
    <w:p w:rsidR="00D37C37" w:rsidRPr="00D37C37" w:rsidRDefault="00D37C37" w:rsidP="00D37C37">
      <w:pPr>
        <w:widowControl/>
        <w:autoSpaceDE/>
        <w:adjustRightInd/>
        <w:ind w:firstLine="709"/>
        <w:jc w:val="both"/>
        <w:rPr>
          <w:color w:val="000000"/>
          <w:sz w:val="24"/>
          <w:szCs w:val="24"/>
          <w:lang w:eastAsia="en-US"/>
        </w:rPr>
      </w:pPr>
      <w:bookmarkStart w:id="12" w:name="_Hlk104374748"/>
      <w:r w:rsidRPr="00D37C3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C37" w:rsidRPr="00D37C37" w:rsidRDefault="00D37C37" w:rsidP="00D37C37">
      <w:pPr>
        <w:widowControl/>
        <w:autoSpaceDE/>
        <w:adjustRightInd/>
        <w:ind w:firstLine="709"/>
        <w:jc w:val="both"/>
        <w:rPr>
          <w:color w:val="000000"/>
          <w:sz w:val="24"/>
          <w:szCs w:val="24"/>
          <w:lang w:eastAsia="en-US"/>
        </w:rPr>
      </w:pPr>
      <w:r w:rsidRPr="00D37C3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C37" w:rsidRPr="00D37C37" w:rsidRDefault="00D37C37" w:rsidP="00D37C37">
      <w:pPr>
        <w:widowControl/>
        <w:autoSpaceDE/>
        <w:adjustRightInd/>
        <w:ind w:firstLine="709"/>
        <w:jc w:val="both"/>
        <w:rPr>
          <w:color w:val="000000"/>
          <w:sz w:val="24"/>
          <w:szCs w:val="24"/>
          <w:lang w:eastAsia="en-US"/>
        </w:rPr>
      </w:pPr>
      <w:r w:rsidRPr="00D37C3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7C37" w:rsidRPr="00D37C37" w:rsidRDefault="00D37C37" w:rsidP="00D37C37">
      <w:pPr>
        <w:widowControl/>
        <w:autoSpaceDE/>
        <w:adjustRightInd/>
        <w:ind w:firstLine="709"/>
        <w:jc w:val="both"/>
        <w:rPr>
          <w:color w:val="000000"/>
          <w:sz w:val="24"/>
          <w:szCs w:val="24"/>
          <w:lang w:eastAsia="en-US"/>
        </w:rPr>
      </w:pPr>
      <w:r w:rsidRPr="00D37C3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7C37" w:rsidRPr="00D37C37" w:rsidRDefault="00D37C37" w:rsidP="00D37C37">
      <w:pPr>
        <w:widowControl/>
        <w:autoSpaceDE/>
        <w:adjustRightInd/>
        <w:ind w:firstLine="709"/>
        <w:jc w:val="both"/>
        <w:rPr>
          <w:color w:val="000000"/>
          <w:sz w:val="24"/>
          <w:szCs w:val="24"/>
          <w:lang w:eastAsia="en-US"/>
        </w:rPr>
      </w:pPr>
      <w:r w:rsidRPr="00D37C3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ED2AF3" w:rsidRPr="006E1872" w:rsidRDefault="00ED2AF3" w:rsidP="00ED2AF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3" w:name="_Hlk104377370"/>
      <w:r w:rsidR="00D37C37">
        <w:rPr>
          <w:color w:val="000000"/>
          <w:sz w:val="24"/>
          <w:szCs w:val="24"/>
        </w:rPr>
        <w:t>2022/2023 учебный год,</w:t>
      </w:r>
      <w:r w:rsidR="00D37C37">
        <w:rPr>
          <w:color w:val="538135"/>
          <w:sz w:val="24"/>
          <w:szCs w:val="24"/>
        </w:rPr>
        <w:t xml:space="preserve"> </w:t>
      </w:r>
      <w:r w:rsidR="00D37C37" w:rsidRPr="00D37C37">
        <w:rPr>
          <w:color w:val="000000"/>
          <w:sz w:val="24"/>
          <w:szCs w:val="24"/>
        </w:rPr>
        <w:t>утвержденным приказом ректора от</w:t>
      </w:r>
      <w:r w:rsidR="00D37C37">
        <w:rPr>
          <w:sz w:val="24"/>
          <w:szCs w:val="24"/>
        </w:rPr>
        <w:t xml:space="preserve"> </w:t>
      </w:r>
      <w:r w:rsidR="00D37C37">
        <w:rPr>
          <w:color w:val="000000"/>
          <w:sz w:val="24"/>
          <w:szCs w:val="24"/>
          <w:lang w:eastAsia="en-US"/>
        </w:rPr>
        <w:t>28.03.2022 № 28</w:t>
      </w:r>
      <w:bookmarkEnd w:id="13"/>
      <w:r w:rsidRPr="002C784C">
        <w:rPr>
          <w:sz w:val="24"/>
          <w:szCs w:val="24"/>
          <w:lang w:eastAsia="en-US"/>
        </w:rPr>
        <w:t>;</w:t>
      </w:r>
    </w:p>
    <w:p w:rsidR="00ED2AF3" w:rsidRPr="006E1872" w:rsidRDefault="00ED2AF3" w:rsidP="00ED2AF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D37C37">
        <w:rPr>
          <w:color w:val="000000"/>
          <w:sz w:val="24"/>
          <w:szCs w:val="24"/>
        </w:rPr>
        <w:t>2022/2023 учебный год,</w:t>
      </w:r>
      <w:r w:rsidR="00D37C37">
        <w:rPr>
          <w:color w:val="538135"/>
          <w:sz w:val="24"/>
          <w:szCs w:val="24"/>
        </w:rPr>
        <w:t xml:space="preserve"> </w:t>
      </w:r>
      <w:r w:rsidR="00D37C37" w:rsidRPr="00D37C37">
        <w:rPr>
          <w:color w:val="000000"/>
          <w:sz w:val="24"/>
          <w:szCs w:val="24"/>
        </w:rPr>
        <w:t>утвержденным приказом ректора от</w:t>
      </w:r>
      <w:r w:rsidR="00D37C37">
        <w:rPr>
          <w:sz w:val="24"/>
          <w:szCs w:val="24"/>
        </w:rPr>
        <w:t xml:space="preserve"> </w:t>
      </w:r>
      <w:r w:rsidR="00D37C37">
        <w:rPr>
          <w:color w:val="000000"/>
          <w:sz w:val="24"/>
          <w:szCs w:val="24"/>
          <w:lang w:eastAsia="en-US"/>
        </w:rPr>
        <w:t>28.03.2022 № 28</w:t>
      </w:r>
      <w:r w:rsidR="00C366D0">
        <w:rPr>
          <w:sz w:val="24"/>
          <w:szCs w:val="24"/>
        </w:rPr>
        <w:t>.</w:t>
      </w:r>
    </w:p>
    <w:p w:rsidR="00A76E53" w:rsidRPr="007E14CF" w:rsidRDefault="00A76E53" w:rsidP="00FA683D">
      <w:pPr>
        <w:widowControl/>
        <w:autoSpaceDE/>
        <w:autoSpaceDN/>
        <w:adjustRightInd/>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w:t>
      </w:r>
      <w:r w:rsidR="002858FB">
        <w:rPr>
          <w:b/>
          <w:bCs/>
          <w:sz w:val="24"/>
          <w:szCs w:val="24"/>
        </w:rPr>
        <w:t>3</w:t>
      </w:r>
      <w:r w:rsidR="000B40A9" w:rsidRPr="007E14CF">
        <w:rPr>
          <w:b/>
          <w:bCs/>
          <w:sz w:val="24"/>
          <w:szCs w:val="24"/>
        </w:rPr>
        <w:t xml:space="preserve"> </w:t>
      </w:r>
      <w:r w:rsidR="009F4070" w:rsidRPr="007E14CF">
        <w:rPr>
          <w:b/>
          <w:sz w:val="24"/>
          <w:szCs w:val="24"/>
        </w:rPr>
        <w:t>«</w:t>
      </w:r>
      <w:r w:rsidR="002858FB">
        <w:rPr>
          <w:b/>
          <w:sz w:val="24"/>
          <w:szCs w:val="24"/>
        </w:rPr>
        <w:t>Корпоративная социальная ответственность</w:t>
      </w:r>
      <w:r w:rsidR="000B40A9" w:rsidRPr="007E14CF">
        <w:rPr>
          <w:b/>
          <w:sz w:val="24"/>
          <w:szCs w:val="24"/>
        </w:rPr>
        <w:t>» в</w:t>
      </w:r>
      <w:r w:rsidRPr="007E14CF">
        <w:rPr>
          <w:b/>
          <w:sz w:val="24"/>
          <w:szCs w:val="24"/>
        </w:rPr>
        <w:t xml:space="preserve"> тече</w:t>
      </w:r>
      <w:r w:rsidR="009F4070" w:rsidRPr="007E14CF">
        <w:rPr>
          <w:b/>
          <w:sz w:val="24"/>
          <w:szCs w:val="24"/>
        </w:rPr>
        <w:t xml:space="preserve">ние </w:t>
      </w:r>
      <w:bookmarkStart w:id="14" w:name="_Hlk104374898"/>
      <w:r w:rsidR="00D37C37" w:rsidRPr="00D37C37">
        <w:rPr>
          <w:b/>
          <w:color w:val="000000"/>
          <w:sz w:val="24"/>
          <w:szCs w:val="24"/>
        </w:rPr>
        <w:t xml:space="preserve">2022/2023 </w:t>
      </w:r>
      <w:bookmarkEnd w:id="14"/>
      <w:r w:rsidRPr="007E14CF">
        <w:rPr>
          <w:b/>
          <w:sz w:val="24"/>
          <w:szCs w:val="24"/>
        </w:rPr>
        <w:t>учебного года:</w:t>
      </w:r>
    </w:p>
    <w:p w:rsidR="00A76E53" w:rsidRPr="007E14CF" w:rsidRDefault="00ED2AF3"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E14CF">
        <w:rPr>
          <w:sz w:val="24"/>
          <w:szCs w:val="24"/>
        </w:rPr>
        <w:t xml:space="preserve"> </w:t>
      </w:r>
      <w:r w:rsidR="00A76E53" w:rsidRPr="007E14CF">
        <w:rPr>
          <w:sz w:val="24"/>
          <w:szCs w:val="24"/>
        </w:rPr>
        <w:t>«</w:t>
      </w:r>
      <w:r w:rsidR="00FA683D" w:rsidRPr="002858FB">
        <w:rPr>
          <w:b/>
          <w:sz w:val="24"/>
          <w:szCs w:val="24"/>
        </w:rPr>
        <w:t>Корпоративная социальная ответственность</w:t>
      </w:r>
      <w:r w:rsidR="00A76E53" w:rsidRPr="007E14CF">
        <w:rPr>
          <w:sz w:val="24"/>
          <w:szCs w:val="24"/>
        </w:rPr>
        <w:t>» в тече</w:t>
      </w:r>
      <w:r w:rsidR="009F4070" w:rsidRPr="007E14CF">
        <w:rPr>
          <w:sz w:val="24"/>
          <w:szCs w:val="24"/>
        </w:rPr>
        <w:t xml:space="preserve">ние </w:t>
      </w:r>
      <w:r w:rsidR="00D37C37" w:rsidRPr="00D37C37">
        <w:rPr>
          <w:b/>
          <w:color w:val="000000"/>
          <w:sz w:val="24"/>
          <w:szCs w:val="24"/>
        </w:rPr>
        <w:t xml:space="preserve">2022/2023 </w:t>
      </w:r>
      <w:r w:rsidR="00A76E53" w:rsidRPr="007E14CF">
        <w:rPr>
          <w:sz w:val="24"/>
          <w:szCs w:val="24"/>
        </w:rPr>
        <w:t>учебного года.</w:t>
      </w:r>
    </w:p>
    <w:p w:rsidR="002933E5" w:rsidRPr="007E14CF" w:rsidRDefault="002933E5" w:rsidP="009F4070">
      <w:pPr>
        <w:suppressAutoHyphens/>
        <w:jc w:val="both"/>
        <w:rPr>
          <w:sz w:val="24"/>
          <w:szCs w:val="24"/>
        </w:rPr>
      </w:pPr>
    </w:p>
    <w:p w:rsidR="00BB70FB" w:rsidRPr="002858FB"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2858FB">
        <w:rPr>
          <w:rFonts w:ascii="Times New Roman" w:hAnsi="Times New Roman"/>
          <w:b/>
          <w:bCs/>
          <w:sz w:val="24"/>
          <w:szCs w:val="24"/>
        </w:rPr>
        <w:t>Б.23</w:t>
      </w:r>
      <w:r w:rsidR="000B40A9" w:rsidRPr="007E14CF">
        <w:rPr>
          <w:rFonts w:ascii="Times New Roman" w:hAnsi="Times New Roman"/>
          <w:b/>
          <w:bCs/>
          <w:sz w:val="24"/>
          <w:szCs w:val="24"/>
        </w:rPr>
        <w:t xml:space="preserve"> </w:t>
      </w:r>
      <w:r w:rsidR="000B40A9" w:rsidRPr="002858FB">
        <w:rPr>
          <w:rFonts w:ascii="Times New Roman" w:hAnsi="Times New Roman"/>
          <w:b/>
          <w:sz w:val="24"/>
          <w:szCs w:val="24"/>
        </w:rPr>
        <w:t>«</w:t>
      </w:r>
      <w:r w:rsidR="002858FB" w:rsidRPr="002858FB">
        <w:rPr>
          <w:rFonts w:ascii="Times New Roman" w:hAnsi="Times New Roman"/>
          <w:b/>
          <w:sz w:val="24"/>
          <w:szCs w:val="24"/>
        </w:rPr>
        <w:t>Корпоративная социальная ответственность</w:t>
      </w:r>
      <w:r w:rsidR="000B40A9" w:rsidRPr="002858FB">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1210B" w:rsidRPr="006E1872" w:rsidRDefault="002B6C87" w:rsidP="0061210B">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61210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1210B" w:rsidRPr="009708A5">
        <w:rPr>
          <w:b/>
          <w:sz w:val="24"/>
          <w:szCs w:val="24"/>
        </w:rPr>
        <w:t>38.03.02 Менеджмент</w:t>
      </w:r>
      <w:r w:rsidR="0061210B" w:rsidRPr="006E1872">
        <w:rPr>
          <w:sz w:val="24"/>
          <w:szCs w:val="24"/>
        </w:rPr>
        <w:t xml:space="preserve">, утвержденного Приказом Минобрнауки России от </w:t>
      </w:r>
      <w:r w:rsidR="0061210B">
        <w:rPr>
          <w:color w:val="000000"/>
          <w:sz w:val="24"/>
          <w:szCs w:val="24"/>
        </w:rPr>
        <w:t>12.01</w:t>
      </w:r>
      <w:r w:rsidR="0061210B" w:rsidRPr="00EB6EDB">
        <w:rPr>
          <w:color w:val="000000"/>
          <w:sz w:val="24"/>
          <w:szCs w:val="24"/>
        </w:rPr>
        <w:t>.201</w:t>
      </w:r>
      <w:r w:rsidR="0061210B">
        <w:rPr>
          <w:color w:val="000000"/>
          <w:sz w:val="24"/>
          <w:szCs w:val="24"/>
        </w:rPr>
        <w:t>6</w:t>
      </w:r>
      <w:r w:rsidR="0061210B">
        <w:rPr>
          <w:bCs/>
          <w:sz w:val="24"/>
          <w:szCs w:val="24"/>
        </w:rPr>
        <w:t xml:space="preserve"> </w:t>
      </w:r>
      <w:r w:rsidR="0061210B" w:rsidRPr="006E1872">
        <w:rPr>
          <w:bCs/>
          <w:sz w:val="24"/>
          <w:szCs w:val="24"/>
        </w:rPr>
        <w:t xml:space="preserve">N </w:t>
      </w:r>
      <w:r w:rsidR="0061210B">
        <w:rPr>
          <w:bCs/>
          <w:sz w:val="24"/>
          <w:szCs w:val="24"/>
        </w:rPr>
        <w:t xml:space="preserve">7 </w:t>
      </w:r>
      <w:r w:rsidR="0061210B">
        <w:rPr>
          <w:sz w:val="24"/>
          <w:szCs w:val="24"/>
        </w:rPr>
        <w:t>(ред. от 13.07.2017)</w:t>
      </w:r>
      <w:r w:rsidR="0061210B" w:rsidRPr="006E1872">
        <w:rPr>
          <w:sz w:val="24"/>
          <w:szCs w:val="24"/>
        </w:rPr>
        <w:t xml:space="preserve"> (зарегистрирован в Минюсте России </w:t>
      </w:r>
      <w:r w:rsidR="0061210B">
        <w:rPr>
          <w:bCs/>
          <w:sz w:val="24"/>
          <w:szCs w:val="24"/>
        </w:rPr>
        <w:t>09.02.2016</w:t>
      </w:r>
      <w:r w:rsidR="0061210B" w:rsidRPr="006E1872">
        <w:rPr>
          <w:bCs/>
          <w:sz w:val="24"/>
          <w:szCs w:val="24"/>
        </w:rPr>
        <w:t xml:space="preserve"> N </w:t>
      </w:r>
      <w:r w:rsidR="0061210B">
        <w:rPr>
          <w:bCs/>
          <w:sz w:val="24"/>
          <w:szCs w:val="24"/>
        </w:rPr>
        <w:t>41028</w:t>
      </w:r>
      <w:r w:rsidR="0061210B" w:rsidRPr="006E1872">
        <w:rPr>
          <w:sz w:val="24"/>
          <w:szCs w:val="24"/>
        </w:rPr>
        <w:t>) (далее - ФГОС ВО, Федеральный государственный образовательный стандарт высшего образования)</w:t>
      </w:r>
      <w:r w:rsidR="0061210B" w:rsidRPr="006E1872">
        <w:rPr>
          <w:rFonts w:eastAsia="Calibri"/>
          <w:sz w:val="24"/>
          <w:szCs w:val="24"/>
          <w:lang w:eastAsia="en-US"/>
        </w:rPr>
        <w:t>, при разработке основной профессиональной образовательной программы (</w:t>
      </w:r>
      <w:r w:rsidR="0061210B" w:rsidRPr="006E1872">
        <w:rPr>
          <w:rFonts w:eastAsia="Calibri"/>
          <w:i/>
          <w:sz w:val="24"/>
          <w:szCs w:val="24"/>
          <w:lang w:eastAsia="en-US"/>
        </w:rPr>
        <w:t>далее - ОПОП</w:t>
      </w:r>
      <w:r w:rsidR="0061210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61210B">
      <w:pPr>
        <w:pStyle w:val="a4"/>
        <w:tabs>
          <w:tab w:val="left" w:pos="708"/>
        </w:tabs>
        <w:spacing w:after="0" w:line="240" w:lineRule="auto"/>
        <w:ind w:left="0" w:firstLine="709"/>
        <w:jc w:val="both"/>
        <w:rPr>
          <w:color w:val="000000"/>
          <w:sz w:val="24"/>
          <w:szCs w:val="24"/>
        </w:rPr>
      </w:pPr>
      <w:r w:rsidRPr="002858FB">
        <w:rPr>
          <w:rFonts w:ascii="Times New Roman" w:hAnsi="Times New Roman"/>
          <w:sz w:val="24"/>
          <w:szCs w:val="24"/>
        </w:rPr>
        <w:t xml:space="preserve">Процесс изучения дисциплины </w:t>
      </w:r>
      <w:r w:rsidR="00BB6C9A" w:rsidRPr="002858FB">
        <w:rPr>
          <w:b/>
          <w:sz w:val="24"/>
          <w:szCs w:val="24"/>
        </w:rPr>
        <w:t>«</w:t>
      </w:r>
      <w:r w:rsidR="002858FB" w:rsidRPr="002858FB">
        <w:rPr>
          <w:rFonts w:ascii="Times New Roman" w:hAnsi="Times New Roman"/>
          <w:b/>
          <w:sz w:val="24"/>
          <w:szCs w:val="24"/>
        </w:rPr>
        <w:t>«Корпоративная социальная ответственность»</w:t>
      </w:r>
      <w:r w:rsidR="00BB6C9A" w:rsidRPr="002858FB">
        <w:rPr>
          <w:rFonts w:ascii="Times New Roman" w:hAnsi="Times New Roman"/>
          <w:sz w:val="24"/>
          <w:szCs w:val="24"/>
        </w:rPr>
        <w:t xml:space="preserve"> </w:t>
      </w:r>
      <w:r w:rsidRPr="002858FB">
        <w:rPr>
          <w:rFonts w:ascii="Times New Roman" w:hAnsi="Times New Roman"/>
          <w:sz w:val="24"/>
          <w:szCs w:val="24"/>
        </w:rPr>
        <w:t>направлен на формирование</w:t>
      </w:r>
      <w:r w:rsidRPr="002858FB">
        <w:rPr>
          <w:rFonts w:ascii="Times New Roman" w:hAnsi="Times New Roman"/>
          <w:color w:val="000000"/>
          <w:sz w:val="24"/>
          <w:szCs w:val="24"/>
        </w:rPr>
        <w:t xml:space="preserve"> следующих компетенций:</w:t>
      </w:r>
      <w:r w:rsidRPr="002858FB">
        <w:rPr>
          <w:color w:val="000000"/>
          <w:sz w:val="24"/>
          <w:szCs w:val="24"/>
        </w:rPr>
        <w:t xml:space="preserve"> </w:t>
      </w:r>
      <w:r w:rsidR="002B6C87" w:rsidRPr="002858FB">
        <w:rPr>
          <w:color w:val="000000"/>
          <w:sz w:val="24"/>
          <w:szCs w:val="24"/>
        </w:rPr>
        <w:t xml:space="preserve"> </w:t>
      </w:r>
    </w:p>
    <w:p w:rsidR="0061210B" w:rsidRPr="002858FB" w:rsidRDefault="0061210B" w:rsidP="0061210B">
      <w:pPr>
        <w:pStyle w:val="a4"/>
        <w:tabs>
          <w:tab w:val="left" w:pos="708"/>
        </w:tabs>
        <w:spacing w:after="0" w:line="240" w:lineRule="auto"/>
        <w:ind w:left="0"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454"/>
        <w:gridCol w:w="5068"/>
      </w:tblGrid>
      <w:tr w:rsidR="00793F01" w:rsidRPr="00793E1B" w:rsidTr="002825AB">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454"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8505D" w:rsidRPr="00793E1B" w:rsidTr="002825AB">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1F4CA1" w:rsidRDefault="001F4CA1" w:rsidP="00362692">
            <w:pPr>
              <w:widowControl/>
              <w:tabs>
                <w:tab w:val="left" w:pos="708"/>
              </w:tabs>
              <w:autoSpaceDE/>
              <w:adjustRightInd/>
              <w:rPr>
                <w:rFonts w:eastAsia="Calibri"/>
                <w:color w:val="FF0000"/>
                <w:sz w:val="24"/>
                <w:szCs w:val="24"/>
                <w:lang w:eastAsia="en-US"/>
              </w:rPr>
            </w:pPr>
            <w:r w:rsidRPr="001F4CA1">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454" w:type="dxa"/>
            <w:vAlign w:val="center"/>
          </w:tcPr>
          <w:p w:rsidR="0048505D" w:rsidRPr="00057C90" w:rsidRDefault="002858FB" w:rsidP="001F4CA1">
            <w:pPr>
              <w:widowControl/>
              <w:tabs>
                <w:tab w:val="left" w:pos="708"/>
              </w:tabs>
              <w:autoSpaceDE/>
              <w:adjustRightInd/>
              <w:jc w:val="center"/>
              <w:rPr>
                <w:rFonts w:eastAsia="Calibri"/>
                <w:sz w:val="24"/>
                <w:szCs w:val="24"/>
                <w:lang w:eastAsia="en-US"/>
              </w:rPr>
            </w:pPr>
            <w:r>
              <w:rPr>
                <w:sz w:val="24"/>
                <w:szCs w:val="24"/>
              </w:rPr>
              <w:t>О</w:t>
            </w:r>
            <w:r w:rsidR="0048505D" w:rsidRPr="00057C90">
              <w:rPr>
                <w:sz w:val="24"/>
                <w:szCs w:val="24"/>
              </w:rPr>
              <w:t>ПК-</w:t>
            </w:r>
            <w:r>
              <w:rPr>
                <w:sz w:val="24"/>
                <w:szCs w:val="24"/>
              </w:rPr>
              <w:t>2</w:t>
            </w:r>
          </w:p>
        </w:tc>
        <w:tc>
          <w:tcPr>
            <w:tcW w:w="5068"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773B2E">
              <w:rPr>
                <w:rFonts w:eastAsia="Calibri"/>
                <w:i/>
                <w:sz w:val="24"/>
                <w:szCs w:val="24"/>
                <w:lang w:eastAsia="en-US"/>
              </w:rPr>
              <w:t>:</w:t>
            </w:r>
            <w:r w:rsidRPr="004960CB">
              <w:rPr>
                <w:rFonts w:eastAsia="Calibri"/>
                <w:i/>
                <w:sz w:val="24"/>
                <w:szCs w:val="24"/>
                <w:lang w:eastAsia="en-US"/>
              </w:rPr>
              <w:t xml:space="preserve"> </w:t>
            </w:r>
          </w:p>
          <w:p w:rsidR="006303C9" w:rsidRPr="002825AB" w:rsidRDefault="006303C9" w:rsidP="002825AB">
            <w:pPr>
              <w:widowControl/>
              <w:numPr>
                <w:ilvl w:val="0"/>
                <w:numId w:val="29"/>
              </w:numPr>
              <w:tabs>
                <w:tab w:val="left" w:pos="318"/>
              </w:tabs>
              <w:autoSpaceDE/>
              <w:autoSpaceDN/>
              <w:adjustRightInd/>
              <w:ind w:left="34" w:firstLine="0"/>
              <w:rPr>
                <w:sz w:val="24"/>
                <w:szCs w:val="24"/>
              </w:rPr>
            </w:pPr>
            <w:r w:rsidRPr="002825AB">
              <w:rPr>
                <w:sz w:val="24"/>
                <w:szCs w:val="24"/>
              </w:rPr>
              <w:t xml:space="preserve">основы генезиса концепции корпоративной </w:t>
            </w:r>
            <w:r w:rsidR="002825AB">
              <w:rPr>
                <w:sz w:val="24"/>
                <w:szCs w:val="24"/>
              </w:rPr>
              <w:t>социальной ответственности</w:t>
            </w:r>
            <w:r w:rsidRPr="002825AB">
              <w:rPr>
                <w:sz w:val="24"/>
                <w:szCs w:val="24"/>
              </w:rPr>
              <w:t xml:space="preserve">; </w:t>
            </w:r>
          </w:p>
          <w:p w:rsidR="006303C9" w:rsidRPr="002825AB" w:rsidRDefault="006303C9" w:rsidP="002825AB">
            <w:pPr>
              <w:widowControl/>
              <w:numPr>
                <w:ilvl w:val="0"/>
                <w:numId w:val="29"/>
              </w:numPr>
              <w:tabs>
                <w:tab w:val="left" w:pos="318"/>
              </w:tabs>
              <w:autoSpaceDE/>
              <w:adjustRightInd/>
              <w:ind w:left="34" w:firstLine="0"/>
              <w:rPr>
                <w:sz w:val="24"/>
                <w:szCs w:val="24"/>
              </w:rPr>
            </w:pPr>
            <w:r w:rsidRPr="002825AB">
              <w:rPr>
                <w:sz w:val="24"/>
                <w:szCs w:val="24"/>
              </w:rPr>
              <w:t>способы интегрирования корпоративной социальной ответственности в теорию и практику принятия управленческих решений управления</w:t>
            </w:r>
          </w:p>
          <w:p w:rsidR="0048505D" w:rsidRPr="002825AB" w:rsidRDefault="0048505D" w:rsidP="002825AB">
            <w:pPr>
              <w:widowControl/>
              <w:tabs>
                <w:tab w:val="left" w:pos="318"/>
              </w:tabs>
              <w:autoSpaceDE/>
              <w:adjustRightInd/>
              <w:ind w:left="34"/>
              <w:rPr>
                <w:rFonts w:eastAsia="Calibri"/>
                <w:i/>
                <w:sz w:val="24"/>
                <w:szCs w:val="24"/>
                <w:lang w:eastAsia="en-US"/>
              </w:rPr>
            </w:pPr>
            <w:r w:rsidRPr="002825AB">
              <w:rPr>
                <w:rFonts w:eastAsia="Calibri"/>
                <w:i/>
                <w:sz w:val="24"/>
                <w:szCs w:val="24"/>
                <w:lang w:eastAsia="en-US"/>
              </w:rPr>
              <w:t>Уметь</w:t>
            </w:r>
            <w:r w:rsidR="00773B2E">
              <w:rPr>
                <w:rFonts w:eastAsia="Calibri"/>
                <w:i/>
                <w:sz w:val="24"/>
                <w:szCs w:val="24"/>
                <w:lang w:eastAsia="en-US"/>
              </w:rPr>
              <w:t>:</w:t>
            </w:r>
            <w:r w:rsidRPr="002825AB">
              <w:rPr>
                <w:rFonts w:eastAsia="Calibri"/>
                <w:i/>
                <w:sz w:val="24"/>
                <w:szCs w:val="24"/>
                <w:lang w:eastAsia="en-US"/>
              </w:rPr>
              <w:t xml:space="preserve"> </w:t>
            </w:r>
          </w:p>
          <w:p w:rsidR="006303C9" w:rsidRPr="002825AB" w:rsidRDefault="006303C9" w:rsidP="002825AB">
            <w:pPr>
              <w:widowControl/>
              <w:numPr>
                <w:ilvl w:val="0"/>
                <w:numId w:val="30"/>
              </w:numPr>
              <w:tabs>
                <w:tab w:val="left" w:pos="317"/>
              </w:tabs>
              <w:autoSpaceDE/>
              <w:autoSpaceDN/>
              <w:adjustRightInd/>
              <w:ind w:left="33" w:firstLine="0"/>
              <w:rPr>
                <w:sz w:val="24"/>
                <w:szCs w:val="24"/>
              </w:rPr>
            </w:pPr>
            <w:r w:rsidRPr="002825AB">
              <w:rPr>
                <w:sz w:val="24"/>
                <w:szCs w:val="24"/>
              </w:rPr>
              <w:t xml:space="preserve">анализировать ожидания заинтересованных сторон организации с позиций концепции корпоративной социальной ответственности; </w:t>
            </w:r>
          </w:p>
          <w:p w:rsidR="006303C9" w:rsidRPr="002825AB" w:rsidRDefault="002825AB" w:rsidP="002825AB">
            <w:pPr>
              <w:widowControl/>
              <w:numPr>
                <w:ilvl w:val="0"/>
                <w:numId w:val="29"/>
              </w:numPr>
              <w:tabs>
                <w:tab w:val="left" w:pos="318"/>
              </w:tabs>
              <w:autoSpaceDE/>
              <w:adjustRightInd/>
              <w:ind w:left="34" w:firstLine="0"/>
              <w:rPr>
                <w:sz w:val="24"/>
                <w:szCs w:val="24"/>
              </w:rPr>
            </w:pPr>
            <w:r>
              <w:rPr>
                <w:sz w:val="24"/>
                <w:szCs w:val="24"/>
              </w:rPr>
              <w:t>р</w:t>
            </w:r>
            <w:r w:rsidR="006303C9" w:rsidRPr="002825AB">
              <w:rPr>
                <w:sz w:val="24"/>
                <w:szCs w:val="24"/>
              </w:rPr>
              <w:t>азрабатывать мероприятия в сфере внутренней и внешней корпоративной социальной ответственности</w:t>
            </w:r>
          </w:p>
          <w:p w:rsidR="0048505D" w:rsidRPr="002825AB" w:rsidRDefault="0048505D" w:rsidP="002825AB">
            <w:pPr>
              <w:widowControl/>
              <w:tabs>
                <w:tab w:val="left" w:pos="318"/>
              </w:tabs>
              <w:autoSpaceDE/>
              <w:adjustRightInd/>
              <w:ind w:left="34"/>
              <w:rPr>
                <w:rFonts w:eastAsia="Calibri"/>
                <w:sz w:val="24"/>
                <w:szCs w:val="24"/>
                <w:lang w:eastAsia="en-US"/>
              </w:rPr>
            </w:pPr>
            <w:r w:rsidRPr="002825AB">
              <w:rPr>
                <w:rFonts w:eastAsia="Calibri"/>
                <w:i/>
                <w:sz w:val="24"/>
                <w:szCs w:val="24"/>
                <w:lang w:eastAsia="en-US"/>
              </w:rPr>
              <w:t>Владеть</w:t>
            </w:r>
            <w:r w:rsidR="00773B2E">
              <w:rPr>
                <w:rFonts w:eastAsia="Calibri"/>
                <w:i/>
                <w:sz w:val="24"/>
                <w:szCs w:val="24"/>
                <w:lang w:eastAsia="en-US"/>
              </w:rPr>
              <w:t>:</w:t>
            </w:r>
          </w:p>
          <w:p w:rsidR="006303C9" w:rsidRPr="002825AB" w:rsidRDefault="002825AB" w:rsidP="002825AB">
            <w:pPr>
              <w:widowControl/>
              <w:numPr>
                <w:ilvl w:val="0"/>
                <w:numId w:val="29"/>
              </w:numPr>
              <w:tabs>
                <w:tab w:val="left" w:pos="317"/>
              </w:tabs>
              <w:autoSpaceDE/>
              <w:autoSpaceDN/>
              <w:adjustRightInd/>
              <w:ind w:left="33" w:firstLine="0"/>
              <w:rPr>
                <w:sz w:val="24"/>
                <w:szCs w:val="24"/>
              </w:rPr>
            </w:pPr>
            <w:r>
              <w:rPr>
                <w:sz w:val="24"/>
                <w:szCs w:val="24"/>
              </w:rPr>
              <w:t>м</w:t>
            </w:r>
            <w:r w:rsidR="006303C9" w:rsidRPr="002825AB">
              <w:rPr>
                <w:sz w:val="24"/>
                <w:szCs w:val="24"/>
              </w:rPr>
              <w:t>етодами анализа общемировых тенденций развития</w:t>
            </w:r>
            <w:r>
              <w:rPr>
                <w:sz w:val="24"/>
                <w:szCs w:val="24"/>
              </w:rPr>
              <w:t xml:space="preserve"> корпоративной социальной </w:t>
            </w:r>
            <w:r>
              <w:rPr>
                <w:sz w:val="24"/>
                <w:szCs w:val="24"/>
              </w:rPr>
              <w:lastRenderedPageBreak/>
              <w:t>ответственности</w:t>
            </w:r>
            <w:r w:rsidR="006303C9" w:rsidRPr="002825AB">
              <w:rPr>
                <w:sz w:val="24"/>
                <w:szCs w:val="24"/>
              </w:rPr>
              <w:t>, а также возможностей их применения к условиям российского бизнеса;</w:t>
            </w:r>
          </w:p>
          <w:p w:rsidR="0048505D" w:rsidRPr="004960CB" w:rsidRDefault="002825AB" w:rsidP="002825AB">
            <w:pPr>
              <w:widowControl/>
              <w:numPr>
                <w:ilvl w:val="0"/>
                <w:numId w:val="29"/>
              </w:numPr>
              <w:tabs>
                <w:tab w:val="left" w:pos="318"/>
              </w:tabs>
              <w:autoSpaceDE/>
              <w:adjustRightInd/>
              <w:ind w:left="34" w:firstLine="0"/>
              <w:rPr>
                <w:rFonts w:eastAsia="Calibri"/>
                <w:sz w:val="24"/>
                <w:szCs w:val="24"/>
                <w:lang w:eastAsia="en-US"/>
              </w:rPr>
            </w:pPr>
            <w:r>
              <w:rPr>
                <w:sz w:val="24"/>
                <w:szCs w:val="24"/>
              </w:rPr>
              <w:t>н</w:t>
            </w:r>
            <w:r w:rsidR="006303C9" w:rsidRPr="002825AB">
              <w:rPr>
                <w:sz w:val="24"/>
                <w:szCs w:val="24"/>
              </w:rPr>
              <w:t xml:space="preserve">авыками разработки </w:t>
            </w:r>
            <w:r>
              <w:rPr>
                <w:sz w:val="24"/>
                <w:szCs w:val="24"/>
              </w:rPr>
              <w:t xml:space="preserve"> мероприятий в сфере внутренней и внешней </w:t>
            </w:r>
            <w:r w:rsidR="006303C9" w:rsidRPr="002825AB">
              <w:rPr>
                <w:sz w:val="24"/>
                <w:szCs w:val="24"/>
              </w:rPr>
              <w:t>корпоративной социальной о</w:t>
            </w:r>
            <w:r>
              <w:rPr>
                <w:sz w:val="24"/>
                <w:szCs w:val="24"/>
              </w:rPr>
              <w:t>тветственности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BF46A0">
      <w:pPr>
        <w:pStyle w:val="a4"/>
        <w:numPr>
          <w:ilvl w:val="0"/>
          <w:numId w:val="2"/>
        </w:numPr>
        <w:tabs>
          <w:tab w:val="left" w:pos="1134"/>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BF46A0">
      <w:pPr>
        <w:widowControl/>
        <w:tabs>
          <w:tab w:val="left" w:pos="708"/>
          <w:tab w:val="left" w:pos="1134"/>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2858FB">
        <w:rPr>
          <w:b/>
          <w:bCs/>
          <w:sz w:val="24"/>
          <w:szCs w:val="24"/>
        </w:rPr>
        <w:t>Б.23</w:t>
      </w:r>
      <w:r w:rsidR="001F3561" w:rsidRPr="007E14CF">
        <w:rPr>
          <w:b/>
          <w:bCs/>
          <w:sz w:val="24"/>
          <w:szCs w:val="24"/>
        </w:rPr>
        <w:t xml:space="preserve"> </w:t>
      </w:r>
      <w:r w:rsidR="001F3561" w:rsidRPr="007E14CF">
        <w:rPr>
          <w:b/>
          <w:sz w:val="24"/>
          <w:szCs w:val="24"/>
        </w:rPr>
        <w:t>«</w:t>
      </w:r>
      <w:r w:rsidR="002858FB">
        <w:rPr>
          <w:b/>
          <w:sz w:val="24"/>
          <w:szCs w:val="24"/>
        </w:rPr>
        <w:t>Корпоративная социальная ответственность</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BF46A0">
        <w:rPr>
          <w:rFonts w:eastAsia="Calibri"/>
          <w:color w:val="000000"/>
          <w:sz w:val="24"/>
          <w:szCs w:val="24"/>
          <w:lang w:eastAsia="en-US"/>
        </w:rPr>
        <w:t xml:space="preserve">базовой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61210B">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1F4CA1"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F4CA1"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4CA1"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4CA1"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w:t>
            </w:r>
            <w:r w:rsidR="002858FB">
              <w:rPr>
                <w:bCs/>
                <w:sz w:val="24"/>
                <w:szCs w:val="24"/>
              </w:rPr>
              <w:t>3</w:t>
            </w:r>
          </w:p>
        </w:tc>
        <w:tc>
          <w:tcPr>
            <w:tcW w:w="2173" w:type="dxa"/>
            <w:vAlign w:val="center"/>
          </w:tcPr>
          <w:p w:rsidR="00DA3FFC" w:rsidRPr="007E14CF" w:rsidRDefault="002858FB" w:rsidP="002858FB">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r w:rsidR="001F3561" w:rsidRPr="007E14CF">
              <w:rPr>
                <w:rFonts w:eastAsia="Calibri"/>
                <w:sz w:val="24"/>
                <w:szCs w:val="24"/>
                <w:lang w:eastAsia="en-US"/>
              </w:rPr>
              <w:t xml:space="preserve"> </w:t>
            </w:r>
          </w:p>
        </w:tc>
        <w:tc>
          <w:tcPr>
            <w:tcW w:w="2553" w:type="dxa"/>
            <w:vAlign w:val="center"/>
          </w:tcPr>
          <w:p w:rsidR="001F220D" w:rsidRPr="00A40717" w:rsidRDefault="001F220D" w:rsidP="00E1209A">
            <w:pPr>
              <w:widowControl/>
              <w:tabs>
                <w:tab w:val="left" w:pos="708"/>
              </w:tabs>
              <w:autoSpaceDE/>
              <w:adjustRightInd/>
              <w:jc w:val="both"/>
              <w:rPr>
                <w:rFonts w:eastAsia="Calibri"/>
                <w:sz w:val="24"/>
                <w:szCs w:val="24"/>
                <w:lang w:eastAsia="en-US"/>
              </w:rPr>
            </w:pPr>
            <w:r w:rsidRPr="00A40717">
              <w:rPr>
                <w:rFonts w:eastAsia="Calibri"/>
                <w:sz w:val="24"/>
                <w:szCs w:val="24"/>
                <w:lang w:eastAsia="en-US"/>
              </w:rPr>
              <w:t xml:space="preserve">Успешное освоение </w:t>
            </w:r>
            <w:r w:rsidR="00A40717">
              <w:rPr>
                <w:rFonts w:eastAsia="Calibri"/>
                <w:sz w:val="24"/>
                <w:szCs w:val="24"/>
                <w:lang w:eastAsia="en-US"/>
              </w:rPr>
              <w:t>дисциплин</w:t>
            </w:r>
            <w:r w:rsidRPr="00A40717">
              <w:rPr>
                <w:sz w:val="24"/>
                <w:szCs w:val="24"/>
              </w:rPr>
              <w:t>:</w:t>
            </w:r>
          </w:p>
          <w:p w:rsidR="001F4CA1" w:rsidRDefault="001F4CA1"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p>
          <w:p w:rsidR="00FA683D" w:rsidRDefault="00FA683D" w:rsidP="00E1209A">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p w:rsidR="003F7D86" w:rsidRPr="007E14CF" w:rsidRDefault="003F7D86" w:rsidP="003F7D86">
            <w:pPr>
              <w:widowControl/>
              <w:tabs>
                <w:tab w:val="left" w:pos="708"/>
              </w:tabs>
              <w:autoSpaceDE/>
              <w:adjustRightInd/>
              <w:jc w:val="both"/>
              <w:rPr>
                <w:rFonts w:eastAsia="Calibri"/>
                <w:sz w:val="24"/>
                <w:szCs w:val="24"/>
                <w:lang w:eastAsia="en-US"/>
              </w:rPr>
            </w:pPr>
          </w:p>
        </w:tc>
        <w:tc>
          <w:tcPr>
            <w:tcW w:w="2464" w:type="dxa"/>
            <w:vAlign w:val="center"/>
          </w:tcPr>
          <w:p w:rsidR="001F4CA1" w:rsidRDefault="003F7D86" w:rsidP="001F4CA1">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Стратегический менеджмент</w:t>
            </w:r>
          </w:p>
          <w:p w:rsidR="003E6560" w:rsidRPr="007E14CF" w:rsidRDefault="003F7D86" w:rsidP="003F7D86">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DA3FFC" w:rsidRPr="007E14CF" w:rsidRDefault="002858FB" w:rsidP="00BF1AC7">
            <w:pPr>
              <w:widowControl/>
              <w:tabs>
                <w:tab w:val="left" w:pos="708"/>
              </w:tabs>
              <w:autoSpaceDE/>
              <w:adjustRightInd/>
              <w:jc w:val="center"/>
              <w:rPr>
                <w:rFonts w:eastAsia="Calibri"/>
                <w:sz w:val="24"/>
                <w:szCs w:val="24"/>
                <w:lang w:val="en-US" w:eastAsia="en-US"/>
              </w:rPr>
            </w:pPr>
            <w:r>
              <w:rPr>
                <w:rFonts w:eastAsia="Calibri"/>
                <w:sz w:val="24"/>
                <w:szCs w:val="24"/>
                <w:lang w:eastAsia="en-US"/>
              </w:rPr>
              <w:t>ОПК-2</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2858FB">
              <w:rPr>
                <w:rFonts w:eastAsia="Calibri"/>
                <w:sz w:val="24"/>
                <w:szCs w:val="24"/>
                <w:lang w:eastAsia="en-US"/>
              </w:rPr>
              <w:t>5</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2858FB">
              <w:rPr>
                <w:rFonts w:eastAsia="Calibri"/>
                <w:sz w:val="24"/>
                <w:szCs w:val="24"/>
                <w:lang w:eastAsia="en-US"/>
              </w:rPr>
              <w:t>в 5</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717" w:rsidRDefault="00A40717"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Default="00571EE9" w:rsidP="00A76E53">
      <w:pPr>
        <w:tabs>
          <w:tab w:val="left" w:pos="900"/>
        </w:tabs>
        <w:ind w:firstLine="709"/>
        <w:jc w:val="both"/>
        <w:rPr>
          <w:b/>
          <w:color w:val="000000"/>
          <w:sz w:val="24"/>
          <w:szCs w:val="24"/>
        </w:rPr>
      </w:pPr>
    </w:p>
    <w:tbl>
      <w:tblPr>
        <w:tblW w:w="10165" w:type="dxa"/>
        <w:jc w:val="center"/>
        <w:tblLayout w:type="fixed"/>
        <w:tblLook w:val="04A0" w:firstRow="1" w:lastRow="0" w:firstColumn="1" w:lastColumn="0" w:noHBand="0" w:noVBand="1"/>
      </w:tblPr>
      <w:tblGrid>
        <w:gridCol w:w="5694"/>
        <w:gridCol w:w="478"/>
        <w:gridCol w:w="384"/>
        <w:gridCol w:w="743"/>
        <w:gridCol w:w="688"/>
        <w:gridCol w:w="688"/>
        <w:gridCol w:w="688"/>
        <w:gridCol w:w="802"/>
      </w:tblGrid>
      <w:tr w:rsidR="00467B54" w:rsidRPr="00F04BB7" w:rsidTr="00A17942">
        <w:trPr>
          <w:trHeight w:val="500"/>
          <w:jc w:val="center"/>
        </w:trPr>
        <w:tc>
          <w:tcPr>
            <w:tcW w:w="10165" w:type="dxa"/>
            <w:gridSpan w:val="8"/>
            <w:tcBorders>
              <w:top w:val="single" w:sz="8" w:space="0" w:color="auto"/>
              <w:left w:val="single" w:sz="8" w:space="0" w:color="auto"/>
              <w:bottom w:val="single" w:sz="8" w:space="0" w:color="auto"/>
              <w:right w:val="single" w:sz="8" w:space="0" w:color="auto"/>
            </w:tcBorders>
            <w:vAlign w:val="center"/>
            <w:hideMark/>
          </w:tcPr>
          <w:p w:rsidR="00467B54" w:rsidRPr="00467B54" w:rsidRDefault="00467B54" w:rsidP="00467B54">
            <w:pPr>
              <w:rPr>
                <w:b/>
                <w:bCs/>
                <w:color w:val="000000"/>
                <w:sz w:val="22"/>
                <w:szCs w:val="22"/>
              </w:rPr>
            </w:pPr>
            <w:r w:rsidRPr="00467B54">
              <w:rPr>
                <w:b/>
                <w:bCs/>
                <w:color w:val="000000"/>
                <w:sz w:val="22"/>
                <w:szCs w:val="22"/>
              </w:rPr>
              <w:t>Семестр 5</w:t>
            </w:r>
          </w:p>
        </w:tc>
      </w:tr>
      <w:tr w:rsidR="00467B54" w:rsidRPr="00F04BB7" w:rsidTr="00A17942">
        <w:trPr>
          <w:trHeight w:val="500"/>
          <w:jc w:val="center"/>
        </w:trPr>
        <w:tc>
          <w:tcPr>
            <w:tcW w:w="5694" w:type="dxa"/>
            <w:tcBorders>
              <w:top w:val="single" w:sz="8" w:space="0" w:color="auto"/>
              <w:left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Наименование раздела дисциплины</w:t>
            </w:r>
          </w:p>
        </w:tc>
        <w:tc>
          <w:tcPr>
            <w:tcW w:w="862" w:type="dxa"/>
            <w:gridSpan w:val="2"/>
            <w:tcBorders>
              <w:top w:val="single" w:sz="8" w:space="0" w:color="auto"/>
              <w:bottom w:val="single" w:sz="8" w:space="0" w:color="auto"/>
              <w:right w:val="single" w:sz="8" w:space="0" w:color="000000"/>
            </w:tcBorders>
            <w:vAlign w:val="center"/>
            <w:hideMark/>
          </w:tcPr>
          <w:p w:rsidR="00467B54" w:rsidRPr="00467B54" w:rsidRDefault="00467B54" w:rsidP="004D5B60">
            <w:pPr>
              <w:jc w:val="center"/>
              <w:rPr>
                <w:color w:val="000000"/>
                <w:sz w:val="22"/>
                <w:szCs w:val="22"/>
              </w:rPr>
            </w:pPr>
            <w:r w:rsidRPr="00467B54">
              <w:rPr>
                <w:color w:val="000000"/>
                <w:sz w:val="22"/>
                <w:szCs w:val="22"/>
              </w:rPr>
              <w:t xml:space="preserve"> </w:t>
            </w:r>
          </w:p>
        </w:tc>
        <w:tc>
          <w:tcPr>
            <w:tcW w:w="743" w:type="dxa"/>
            <w:tcBorders>
              <w:top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Лек</w:t>
            </w:r>
          </w:p>
        </w:tc>
        <w:tc>
          <w:tcPr>
            <w:tcW w:w="688" w:type="dxa"/>
            <w:tcBorders>
              <w:top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Лаб</w:t>
            </w:r>
          </w:p>
        </w:tc>
        <w:tc>
          <w:tcPr>
            <w:tcW w:w="688" w:type="dxa"/>
            <w:tcBorders>
              <w:top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Пр</w:t>
            </w:r>
          </w:p>
        </w:tc>
        <w:tc>
          <w:tcPr>
            <w:tcW w:w="688" w:type="dxa"/>
            <w:tcBorders>
              <w:top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СРС</w:t>
            </w:r>
          </w:p>
        </w:tc>
        <w:tc>
          <w:tcPr>
            <w:tcW w:w="802" w:type="dxa"/>
            <w:tcBorders>
              <w:top w:val="single" w:sz="8" w:space="0" w:color="auto"/>
              <w:bottom w:val="single" w:sz="8" w:space="0" w:color="auto"/>
              <w:right w:val="single" w:sz="8" w:space="0" w:color="auto"/>
            </w:tcBorders>
            <w:vAlign w:val="center"/>
            <w:hideMark/>
          </w:tcPr>
          <w:p w:rsidR="00467B54" w:rsidRPr="00467B54" w:rsidRDefault="00467B54" w:rsidP="004D5B60">
            <w:pPr>
              <w:jc w:val="center"/>
              <w:rPr>
                <w:b/>
                <w:bCs/>
                <w:color w:val="000000"/>
                <w:sz w:val="22"/>
                <w:szCs w:val="22"/>
              </w:rPr>
            </w:pPr>
            <w:r w:rsidRPr="00467B54">
              <w:rPr>
                <w:b/>
                <w:bCs/>
                <w:color w:val="000000"/>
                <w:sz w:val="22"/>
                <w:szCs w:val="22"/>
              </w:rPr>
              <w:t>Всего</w:t>
            </w:r>
          </w:p>
        </w:tc>
      </w:tr>
      <w:tr w:rsidR="00467B54" w:rsidRPr="00F04BB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467B54" w:rsidRDefault="00467B54" w:rsidP="004D5B60">
            <w:pPr>
              <w:jc w:val="center"/>
              <w:rPr>
                <w:color w:val="000000"/>
                <w:sz w:val="22"/>
                <w:szCs w:val="22"/>
              </w:rPr>
            </w:pPr>
            <w:r w:rsidRPr="00467B54">
              <w:rPr>
                <w:color w:val="000000"/>
                <w:sz w:val="22"/>
                <w:szCs w:val="22"/>
              </w:rPr>
              <w:lastRenderedPageBreak/>
              <w:t>Раздел I. Система ответственности и корпоративная социальная ответственность в менеджменте</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 xml:space="preserve">Тема 1.1. Ответственность в менеджменте: сущность и виды </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Pr>
                <w:i/>
                <w:iCs/>
                <w:color w:val="000000"/>
              </w:rPr>
              <w:t>2</w:t>
            </w: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1.2. История возникновения социальной ответственности менеджмента</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0</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1.3. Корпоративная социальная ответственность как стратегическая цель современной компании</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2</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1.4. Модели корпоративной социальной ответственности</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4</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F04BB7" w:rsidRDefault="00467B54" w:rsidP="004D5B60">
            <w:pPr>
              <w:rPr>
                <w:color w:val="000000"/>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Pr>
                <w:i/>
                <w:iCs/>
                <w:color w:val="000000"/>
              </w:rPr>
              <w:t>2</w:t>
            </w: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Pr>
                <w:b/>
                <w:bCs/>
                <w:i/>
                <w:iCs/>
                <w:color w:val="000000"/>
              </w:rPr>
              <w:t>2</w:t>
            </w:r>
          </w:p>
        </w:tc>
      </w:tr>
      <w:tr w:rsidR="00467B54" w:rsidRPr="00F04BB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467B54" w:rsidRDefault="00467B54" w:rsidP="004D5B60">
            <w:pPr>
              <w:jc w:val="center"/>
              <w:rPr>
                <w:color w:val="000000"/>
                <w:sz w:val="22"/>
                <w:szCs w:val="22"/>
              </w:rPr>
            </w:pPr>
            <w:r w:rsidRPr="00467B54">
              <w:rPr>
                <w:color w:val="000000"/>
                <w:sz w:val="22"/>
                <w:szCs w:val="22"/>
              </w:rPr>
              <w:t>Раздел II. Реализация корпоративной социальной ответственности</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2.1.  Построение системы корпоративной социальной ответственности</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Pr>
                <w:i/>
                <w:iCs/>
                <w:color w:val="000000"/>
              </w:rPr>
              <w:t>2</w:t>
            </w: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2.2. Внутренняя корпоративная социальная ответственность</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4</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2</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2.3. Корпоративная социальная ответственность и социально-трудовые отношения</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0</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0772DD">
            <w:pPr>
              <w:jc w:val="center"/>
              <w:rPr>
                <w:color w:val="000000"/>
                <w:sz w:val="22"/>
                <w:szCs w:val="22"/>
              </w:rPr>
            </w:pPr>
            <w:r w:rsidRPr="00467B54">
              <w:rPr>
                <w:color w:val="000000"/>
                <w:sz w:val="22"/>
                <w:szCs w:val="22"/>
              </w:rPr>
              <w:t xml:space="preserve">Тема 2.4. </w:t>
            </w:r>
            <w:r w:rsidR="000772DD">
              <w:rPr>
                <w:color w:val="000000"/>
                <w:sz w:val="22"/>
                <w:szCs w:val="22"/>
              </w:rPr>
              <w:t>Инвестиции в системе социальной ответственности бизнеса</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4</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2.5. Эффективность реализации корпоративной социальной ответственности</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F04BB7" w:rsidRDefault="00467B54" w:rsidP="004D5B60">
            <w:pPr>
              <w:rPr>
                <w:color w:val="000000"/>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Pr>
                <w:i/>
                <w:iCs/>
                <w:color w:val="000000"/>
              </w:rPr>
              <w:t>2</w:t>
            </w: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Pr>
                <w:b/>
                <w:bCs/>
                <w:i/>
                <w:iCs/>
                <w:color w:val="000000"/>
              </w:rPr>
              <w:t>2</w:t>
            </w:r>
          </w:p>
        </w:tc>
      </w:tr>
      <w:tr w:rsidR="00467B54" w:rsidRPr="00F04BB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467B54" w:rsidRDefault="00467B54" w:rsidP="004D5B60">
            <w:pPr>
              <w:jc w:val="center"/>
              <w:rPr>
                <w:color w:val="000000"/>
                <w:sz w:val="22"/>
                <w:szCs w:val="22"/>
              </w:rPr>
            </w:pPr>
            <w:r w:rsidRPr="00467B54">
              <w:rPr>
                <w:color w:val="000000"/>
                <w:sz w:val="22"/>
                <w:szCs w:val="22"/>
              </w:rPr>
              <w:t>Раздел III. Особенности стратегии и тактики социальной</w:t>
            </w:r>
            <w:r w:rsidR="001F4CA1">
              <w:rPr>
                <w:color w:val="000000"/>
                <w:sz w:val="22"/>
                <w:szCs w:val="22"/>
              </w:rPr>
              <w:t xml:space="preserve"> ответственности менеджмента в с</w:t>
            </w:r>
            <w:r w:rsidRPr="00467B54">
              <w:rPr>
                <w:color w:val="000000"/>
                <w:sz w:val="22"/>
                <w:szCs w:val="22"/>
              </w:rPr>
              <w:t>екторах экономики</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Тема 3.1. Некоммерческие организации в системе корпоративной социальной ответственности</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2</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65361E" w:rsidRPr="0065361E" w:rsidRDefault="00467B54" w:rsidP="0065361E">
            <w:pPr>
              <w:spacing w:line="276" w:lineRule="auto"/>
              <w:rPr>
                <w:color w:val="000000"/>
                <w:sz w:val="24"/>
                <w:szCs w:val="24"/>
              </w:rPr>
            </w:pPr>
            <w:r w:rsidRPr="0065361E">
              <w:rPr>
                <w:color w:val="000000"/>
                <w:sz w:val="22"/>
                <w:szCs w:val="22"/>
              </w:rPr>
              <w:t xml:space="preserve">Тема 3.2. </w:t>
            </w:r>
            <w:r w:rsidR="0065361E" w:rsidRPr="0065361E">
              <w:rPr>
                <w:color w:val="000000"/>
                <w:sz w:val="24"/>
                <w:szCs w:val="24"/>
              </w:rPr>
              <w:t>Корпоративная социальная ответственность иностранных компаний в России</w:t>
            </w:r>
          </w:p>
          <w:p w:rsidR="00467B54" w:rsidRPr="0065361E" w:rsidRDefault="00467B54" w:rsidP="004D5B60">
            <w:pPr>
              <w:jc w:val="center"/>
              <w:rPr>
                <w:color w:val="000000"/>
                <w:sz w:val="22"/>
                <w:szCs w:val="22"/>
              </w:rPr>
            </w:pP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7</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65361E"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2</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2</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65361E" w:rsidRPr="0065361E" w:rsidRDefault="00467B54" w:rsidP="0065361E">
            <w:pPr>
              <w:spacing w:line="276" w:lineRule="auto"/>
              <w:rPr>
                <w:color w:val="000000"/>
                <w:sz w:val="24"/>
                <w:szCs w:val="24"/>
              </w:rPr>
            </w:pPr>
            <w:r w:rsidRPr="0065361E">
              <w:rPr>
                <w:color w:val="000000"/>
                <w:sz w:val="22"/>
                <w:szCs w:val="22"/>
              </w:rPr>
              <w:t xml:space="preserve">Тема 3.3.  </w:t>
            </w:r>
            <w:r w:rsidR="0065361E" w:rsidRPr="0065361E">
              <w:rPr>
                <w:color w:val="000000"/>
                <w:sz w:val="24"/>
                <w:szCs w:val="24"/>
              </w:rPr>
              <w:t>Корпоративная социальная ответственность российских компаний за рубежом</w:t>
            </w:r>
          </w:p>
          <w:p w:rsidR="00467B54" w:rsidRPr="0065361E" w:rsidRDefault="00467B54" w:rsidP="004D5B60">
            <w:pPr>
              <w:jc w:val="center"/>
              <w:rPr>
                <w:color w:val="000000"/>
                <w:sz w:val="22"/>
                <w:szCs w:val="22"/>
              </w:rPr>
            </w:pP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5</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65361E"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0</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65361E" w:rsidRDefault="00467B54" w:rsidP="004D5B60">
            <w:pPr>
              <w:jc w:val="center"/>
              <w:rPr>
                <w:color w:val="000000"/>
                <w:sz w:val="22"/>
                <w:szCs w:val="22"/>
              </w:rPr>
            </w:pPr>
            <w:r w:rsidRPr="0065361E">
              <w:rPr>
                <w:color w:val="000000"/>
                <w:sz w:val="22"/>
                <w:szCs w:val="22"/>
              </w:rPr>
              <w:t xml:space="preserve">Тема 3.4. </w:t>
            </w:r>
            <w:r w:rsidR="0065361E" w:rsidRPr="0065361E">
              <w:rPr>
                <w:color w:val="000000"/>
                <w:sz w:val="24"/>
                <w:szCs w:val="24"/>
              </w:rPr>
              <w:t>Социальная ответственность менеджмента в государственном управлении</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7</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9</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0</w:t>
            </w:r>
          </w:p>
        </w:tc>
      </w:tr>
      <w:tr w:rsidR="00467B54" w:rsidRPr="00F04BB7" w:rsidTr="00A17942">
        <w:trPr>
          <w:trHeight w:val="797"/>
          <w:jc w:val="center"/>
        </w:trPr>
        <w:tc>
          <w:tcPr>
            <w:tcW w:w="5694" w:type="dxa"/>
            <w:vMerge w:val="restart"/>
            <w:tcBorders>
              <w:left w:val="single" w:sz="8" w:space="0" w:color="auto"/>
              <w:bottom w:val="single" w:sz="8" w:space="0" w:color="000000"/>
              <w:right w:val="single" w:sz="8" w:space="0" w:color="auto"/>
            </w:tcBorders>
            <w:vAlign w:val="center"/>
            <w:hideMark/>
          </w:tcPr>
          <w:p w:rsidR="00467B54" w:rsidRPr="00467B54" w:rsidRDefault="00467B54" w:rsidP="004D5B60">
            <w:pPr>
              <w:jc w:val="center"/>
              <w:rPr>
                <w:color w:val="000000"/>
                <w:sz w:val="22"/>
                <w:szCs w:val="22"/>
              </w:rPr>
            </w:pPr>
            <w:r w:rsidRPr="00467B54">
              <w:rPr>
                <w:color w:val="000000"/>
                <w:sz w:val="22"/>
                <w:szCs w:val="22"/>
              </w:rPr>
              <w:t>Всего</w:t>
            </w:r>
          </w:p>
        </w:tc>
        <w:tc>
          <w:tcPr>
            <w:tcW w:w="862" w:type="dxa"/>
            <w:gridSpan w:val="2"/>
            <w:tcBorders>
              <w:top w:val="single" w:sz="8" w:space="0" w:color="auto"/>
              <w:bottom w:val="single" w:sz="8" w:space="0" w:color="auto"/>
              <w:right w:val="single" w:sz="8" w:space="0" w:color="000000"/>
            </w:tcBorders>
            <w:vAlign w:val="center"/>
            <w:hideMark/>
          </w:tcPr>
          <w:p w:rsidR="00467B54" w:rsidRPr="00F04BB7" w:rsidRDefault="00467B54" w:rsidP="004D5B60">
            <w:pPr>
              <w:jc w:val="center"/>
              <w:rPr>
                <w:color w:val="000000"/>
              </w:rPr>
            </w:pPr>
            <w:r w:rsidRPr="00F04BB7">
              <w:rPr>
                <w:color w:val="000000"/>
              </w:rPr>
              <w:t>Всего часов</w:t>
            </w:r>
          </w:p>
        </w:tc>
        <w:tc>
          <w:tcPr>
            <w:tcW w:w="743"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16</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0</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32</w:t>
            </w:r>
          </w:p>
        </w:tc>
        <w:tc>
          <w:tcPr>
            <w:tcW w:w="688" w:type="dxa"/>
            <w:tcBorders>
              <w:bottom w:val="single" w:sz="8" w:space="0" w:color="auto"/>
              <w:right w:val="single" w:sz="8" w:space="0" w:color="auto"/>
            </w:tcBorders>
            <w:vAlign w:val="center"/>
            <w:hideMark/>
          </w:tcPr>
          <w:p w:rsidR="00467B54" w:rsidRPr="00F04BB7" w:rsidRDefault="00467B54" w:rsidP="004D5B60">
            <w:pPr>
              <w:jc w:val="center"/>
              <w:rPr>
                <w:color w:val="000000"/>
              </w:rPr>
            </w:pPr>
            <w:r w:rsidRPr="00F04BB7">
              <w:rPr>
                <w:color w:val="000000"/>
              </w:rPr>
              <w:t>69</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r w:rsidRPr="00F04BB7">
              <w:rPr>
                <w:b/>
                <w:bCs/>
                <w:color w:val="000000"/>
              </w:rPr>
              <w:t>117</w:t>
            </w:r>
          </w:p>
        </w:tc>
      </w:tr>
      <w:tr w:rsidR="00467B54" w:rsidRPr="00F04BB7" w:rsidTr="00A17942">
        <w:trPr>
          <w:trHeight w:val="797"/>
          <w:jc w:val="center"/>
        </w:trPr>
        <w:tc>
          <w:tcPr>
            <w:tcW w:w="5694" w:type="dxa"/>
            <w:vMerge/>
            <w:tcBorders>
              <w:left w:val="single" w:sz="8" w:space="0" w:color="auto"/>
              <w:bottom w:val="single" w:sz="8" w:space="0" w:color="000000"/>
              <w:right w:val="single" w:sz="8" w:space="0" w:color="auto"/>
            </w:tcBorders>
            <w:vAlign w:val="center"/>
            <w:hideMark/>
          </w:tcPr>
          <w:p w:rsidR="00467B54" w:rsidRPr="00467B54" w:rsidRDefault="00467B54" w:rsidP="004D5B60">
            <w:pPr>
              <w:rPr>
                <w:color w:val="000000"/>
                <w:sz w:val="22"/>
                <w:szCs w:val="22"/>
              </w:rPr>
            </w:pPr>
          </w:p>
        </w:tc>
        <w:tc>
          <w:tcPr>
            <w:tcW w:w="862" w:type="dxa"/>
            <w:gridSpan w:val="2"/>
            <w:tcBorders>
              <w:top w:val="single" w:sz="8" w:space="0" w:color="auto"/>
              <w:bottom w:val="single" w:sz="8" w:space="0" w:color="auto"/>
              <w:right w:val="single" w:sz="8" w:space="0" w:color="000000"/>
            </w:tcBorders>
            <w:shd w:val="clear" w:color="000000" w:fill="F2F2F2"/>
            <w:vAlign w:val="center"/>
            <w:hideMark/>
          </w:tcPr>
          <w:p w:rsidR="00467B54" w:rsidRPr="00F04BB7" w:rsidRDefault="00467B54" w:rsidP="004D5B60">
            <w:pPr>
              <w:jc w:val="center"/>
              <w:rPr>
                <w:i/>
                <w:iCs/>
                <w:color w:val="000000"/>
              </w:rPr>
            </w:pPr>
            <w:r w:rsidRPr="00F04BB7">
              <w:rPr>
                <w:i/>
                <w:iCs/>
                <w:color w:val="000000"/>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Pr>
                <w:i/>
                <w:iCs/>
                <w:color w:val="000000"/>
              </w:rPr>
              <w:t>8</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sidRPr="00F04BB7">
              <w:rPr>
                <w:i/>
                <w:iCs/>
                <w:color w:val="000000"/>
              </w:rPr>
              <w:t>0</w:t>
            </w:r>
          </w:p>
        </w:tc>
        <w:tc>
          <w:tcPr>
            <w:tcW w:w="688"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i/>
                <w:iCs/>
                <w:color w:val="000000"/>
              </w:rPr>
            </w:pPr>
            <w:r>
              <w:rPr>
                <w:i/>
                <w:iCs/>
                <w:color w:val="000000"/>
              </w:rPr>
              <w:t>8</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Pr>
                <w:b/>
                <w:bCs/>
                <w:i/>
                <w:iCs/>
                <w:color w:val="000000"/>
              </w:rPr>
              <w:t>16</w:t>
            </w:r>
          </w:p>
        </w:tc>
      </w:tr>
      <w:tr w:rsidR="00467B54" w:rsidRPr="00F04BB7" w:rsidTr="00A17942">
        <w:trPr>
          <w:trHeight w:val="797"/>
          <w:jc w:val="center"/>
        </w:trPr>
        <w:tc>
          <w:tcPr>
            <w:tcW w:w="5694" w:type="dxa"/>
            <w:tcBorders>
              <w:left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bookmarkStart w:id="15" w:name="RANGE!A36"/>
            <w:bookmarkEnd w:id="15"/>
            <w:r w:rsidRPr="00467B54">
              <w:rPr>
                <w:color w:val="000000"/>
                <w:sz w:val="22"/>
                <w:szCs w:val="22"/>
              </w:rPr>
              <w:t>Контроль (экзамен)</w:t>
            </w:r>
          </w:p>
        </w:tc>
        <w:tc>
          <w:tcPr>
            <w:tcW w:w="478" w:type="dxa"/>
            <w:tcBorders>
              <w:bottom w:val="single" w:sz="8" w:space="0" w:color="auto"/>
            </w:tcBorders>
            <w:shd w:val="clear" w:color="000000" w:fill="595959"/>
            <w:vAlign w:val="center"/>
            <w:hideMark/>
          </w:tcPr>
          <w:p w:rsidR="00467B54" w:rsidRPr="00F04BB7" w:rsidRDefault="00467B54" w:rsidP="004D5B60">
            <w:pPr>
              <w:jc w:val="center"/>
              <w:rPr>
                <w:color w:val="000000"/>
              </w:rPr>
            </w:pPr>
            <w:r w:rsidRPr="00F04BB7">
              <w:rPr>
                <w:color w:val="000000"/>
              </w:rPr>
              <w:t> </w:t>
            </w:r>
          </w:p>
        </w:tc>
        <w:tc>
          <w:tcPr>
            <w:tcW w:w="1127" w:type="dxa"/>
            <w:gridSpan w:val="2"/>
            <w:tcBorders>
              <w:top w:val="single" w:sz="8" w:space="0" w:color="auto"/>
              <w:bottom w:val="single" w:sz="8" w:space="0" w:color="auto"/>
            </w:tcBorders>
            <w:shd w:val="clear" w:color="000000" w:fill="595959"/>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tcBorders>
            <w:shd w:val="clear" w:color="000000" w:fill="595959"/>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tcBorders>
            <w:shd w:val="clear" w:color="000000" w:fill="595959"/>
            <w:vAlign w:val="center"/>
            <w:hideMark/>
          </w:tcPr>
          <w:p w:rsidR="00467B54" w:rsidRPr="00F04BB7" w:rsidRDefault="00467B54" w:rsidP="004D5B60">
            <w:pPr>
              <w:jc w:val="center"/>
              <w:rPr>
                <w:color w:val="000000"/>
              </w:rPr>
            </w:pPr>
            <w:r w:rsidRPr="00F04BB7">
              <w:rPr>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color w:val="000000"/>
              </w:rPr>
            </w:pPr>
            <w:r w:rsidRPr="00F04BB7">
              <w:rPr>
                <w:color w:val="000000"/>
              </w:rPr>
              <w:t> </w:t>
            </w:r>
          </w:p>
        </w:tc>
        <w:tc>
          <w:tcPr>
            <w:tcW w:w="802" w:type="dxa"/>
            <w:tcBorders>
              <w:bottom w:val="single" w:sz="8" w:space="0" w:color="auto"/>
              <w:right w:val="single" w:sz="8" w:space="0" w:color="auto"/>
            </w:tcBorders>
            <w:vAlign w:val="center"/>
            <w:hideMark/>
          </w:tcPr>
          <w:p w:rsidR="00467B54" w:rsidRPr="00F04BB7" w:rsidRDefault="00467B54" w:rsidP="004D5B60">
            <w:pPr>
              <w:jc w:val="center"/>
              <w:rPr>
                <w:b/>
                <w:bCs/>
                <w:color w:val="000000"/>
              </w:rPr>
            </w:pPr>
            <w:bookmarkStart w:id="16" w:name="RANGE!H36"/>
            <w:bookmarkEnd w:id="16"/>
            <w:r w:rsidRPr="00F04BB7">
              <w:rPr>
                <w:b/>
                <w:bCs/>
                <w:color w:val="000000"/>
              </w:rPr>
              <w:t>27</w:t>
            </w:r>
          </w:p>
        </w:tc>
      </w:tr>
      <w:tr w:rsidR="00467B54" w:rsidRPr="00F04BB7" w:rsidTr="00A17942">
        <w:trPr>
          <w:trHeight w:val="797"/>
          <w:jc w:val="center"/>
        </w:trPr>
        <w:tc>
          <w:tcPr>
            <w:tcW w:w="5694" w:type="dxa"/>
            <w:tcBorders>
              <w:left w:val="single" w:sz="8" w:space="0" w:color="auto"/>
              <w:bottom w:val="single" w:sz="8" w:space="0" w:color="auto"/>
              <w:right w:val="single" w:sz="8" w:space="0" w:color="auto"/>
            </w:tcBorders>
            <w:vAlign w:val="center"/>
            <w:hideMark/>
          </w:tcPr>
          <w:p w:rsidR="00467B54" w:rsidRPr="00467B54" w:rsidRDefault="00467B54" w:rsidP="004D5B60">
            <w:pPr>
              <w:jc w:val="center"/>
              <w:rPr>
                <w:color w:val="000000"/>
                <w:sz w:val="22"/>
                <w:szCs w:val="22"/>
              </w:rPr>
            </w:pPr>
            <w:bookmarkStart w:id="17" w:name="RANGE!A37"/>
            <w:bookmarkEnd w:id="17"/>
            <w:r w:rsidRPr="00467B54">
              <w:rPr>
                <w:color w:val="000000"/>
                <w:sz w:val="22"/>
                <w:szCs w:val="22"/>
              </w:rPr>
              <w:t>Итого с экзаменом</w:t>
            </w:r>
          </w:p>
        </w:tc>
        <w:tc>
          <w:tcPr>
            <w:tcW w:w="862" w:type="dxa"/>
            <w:gridSpan w:val="2"/>
            <w:tcBorders>
              <w:top w:val="single" w:sz="8" w:space="0" w:color="auto"/>
              <w:bottom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743" w:type="dxa"/>
            <w:tcBorders>
              <w:bottom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688" w:type="dxa"/>
            <w:tcBorders>
              <w:bottom w:val="single" w:sz="8" w:space="0" w:color="auto"/>
              <w:right w:val="single" w:sz="8" w:space="0" w:color="auto"/>
            </w:tcBorders>
            <w:shd w:val="clear" w:color="000000" w:fill="595959"/>
            <w:vAlign w:val="center"/>
            <w:hideMark/>
          </w:tcPr>
          <w:p w:rsidR="00467B54" w:rsidRPr="00F04BB7" w:rsidRDefault="00467B54" w:rsidP="004D5B60">
            <w:pPr>
              <w:jc w:val="center"/>
              <w:rPr>
                <w:i/>
                <w:iCs/>
                <w:color w:val="000000"/>
              </w:rPr>
            </w:pPr>
            <w:r w:rsidRPr="00F04BB7">
              <w:rPr>
                <w:i/>
                <w:iCs/>
                <w:color w:val="000000"/>
              </w:rPr>
              <w:t> </w:t>
            </w:r>
          </w:p>
        </w:tc>
        <w:tc>
          <w:tcPr>
            <w:tcW w:w="802" w:type="dxa"/>
            <w:tcBorders>
              <w:bottom w:val="single" w:sz="8" w:space="0" w:color="auto"/>
              <w:right w:val="single" w:sz="8" w:space="0" w:color="auto"/>
            </w:tcBorders>
            <w:shd w:val="clear" w:color="000000" w:fill="F2F2F2"/>
            <w:vAlign w:val="center"/>
            <w:hideMark/>
          </w:tcPr>
          <w:p w:rsidR="00467B54" w:rsidRPr="00F04BB7" w:rsidRDefault="00467B54" w:rsidP="004D5B60">
            <w:pPr>
              <w:jc w:val="center"/>
              <w:rPr>
                <w:b/>
                <w:bCs/>
                <w:i/>
                <w:iCs/>
                <w:color w:val="000000"/>
              </w:rPr>
            </w:pPr>
            <w:r w:rsidRPr="00F04BB7">
              <w:rPr>
                <w:b/>
                <w:bCs/>
                <w:i/>
                <w:iCs/>
                <w:color w:val="000000"/>
              </w:rPr>
              <w:t>144</w:t>
            </w:r>
          </w:p>
        </w:tc>
      </w:tr>
    </w:tbl>
    <w:p w:rsidR="00467B54" w:rsidRDefault="00467B54" w:rsidP="00A76E53">
      <w:pPr>
        <w:tabs>
          <w:tab w:val="left" w:pos="900"/>
        </w:tabs>
        <w:ind w:firstLine="709"/>
        <w:jc w:val="both"/>
        <w:rPr>
          <w:b/>
          <w:color w:val="000000"/>
          <w:sz w:val="24"/>
          <w:szCs w:val="24"/>
        </w:rPr>
      </w:pPr>
    </w:p>
    <w:p w:rsidR="00571EE9" w:rsidRPr="00793E1B" w:rsidRDefault="00571EE9" w:rsidP="00A76E53">
      <w:pPr>
        <w:tabs>
          <w:tab w:val="left" w:pos="900"/>
        </w:tabs>
        <w:ind w:firstLine="709"/>
        <w:jc w:val="both"/>
        <w:rPr>
          <w:b/>
          <w:color w:val="000000"/>
          <w:sz w:val="24"/>
          <w:szCs w:val="24"/>
        </w:rPr>
      </w:pPr>
    </w:p>
    <w:p w:rsidR="00956F3D" w:rsidRPr="00793E1B" w:rsidRDefault="00956F3D" w:rsidP="00A17942">
      <w:pPr>
        <w:tabs>
          <w:tab w:val="left" w:pos="900"/>
        </w:tabs>
        <w:jc w:val="both"/>
        <w:rPr>
          <w:b/>
          <w:color w:val="000000"/>
          <w:sz w:val="24"/>
          <w:szCs w:val="24"/>
        </w:rPr>
      </w:pPr>
      <w:r w:rsidRPr="00793E1B">
        <w:rPr>
          <w:b/>
          <w:color w:val="000000"/>
          <w:sz w:val="24"/>
          <w:szCs w:val="24"/>
        </w:rPr>
        <w:lastRenderedPageBreak/>
        <w:t>5.2. Тематический план для заочной формы обучения</w:t>
      </w:r>
    </w:p>
    <w:tbl>
      <w:tblPr>
        <w:tblW w:w="10227" w:type="dxa"/>
        <w:jc w:val="center"/>
        <w:tblLayout w:type="fixed"/>
        <w:tblLook w:val="04A0" w:firstRow="1" w:lastRow="0" w:firstColumn="1" w:lastColumn="0" w:noHBand="0" w:noVBand="1"/>
      </w:tblPr>
      <w:tblGrid>
        <w:gridCol w:w="5729"/>
        <w:gridCol w:w="481"/>
        <w:gridCol w:w="442"/>
        <w:gridCol w:w="21"/>
        <w:gridCol w:w="671"/>
        <w:gridCol w:w="692"/>
        <w:gridCol w:w="692"/>
        <w:gridCol w:w="692"/>
        <w:gridCol w:w="807"/>
      </w:tblGrid>
      <w:tr w:rsidR="00467B54" w:rsidRPr="0008636B" w:rsidTr="00A17942">
        <w:trPr>
          <w:trHeight w:val="502"/>
          <w:jc w:val="center"/>
        </w:trPr>
        <w:tc>
          <w:tcPr>
            <w:tcW w:w="10227" w:type="dxa"/>
            <w:gridSpan w:val="9"/>
            <w:tcBorders>
              <w:top w:val="single" w:sz="8" w:space="0" w:color="auto"/>
              <w:left w:val="single" w:sz="8" w:space="0" w:color="auto"/>
              <w:bottom w:val="single" w:sz="8" w:space="0" w:color="auto"/>
              <w:right w:val="single" w:sz="8" w:space="0" w:color="auto"/>
            </w:tcBorders>
            <w:vAlign w:val="center"/>
            <w:hideMark/>
          </w:tcPr>
          <w:p w:rsidR="00467B54" w:rsidRPr="00A17942" w:rsidRDefault="00467B54" w:rsidP="00467B54">
            <w:pPr>
              <w:rPr>
                <w:b/>
                <w:bCs/>
                <w:color w:val="000000"/>
                <w:sz w:val="22"/>
                <w:szCs w:val="22"/>
              </w:rPr>
            </w:pPr>
            <w:r w:rsidRPr="00A17942">
              <w:rPr>
                <w:b/>
                <w:bCs/>
                <w:color w:val="000000"/>
                <w:sz w:val="22"/>
                <w:szCs w:val="22"/>
              </w:rPr>
              <w:t>Семестр 5</w:t>
            </w:r>
          </w:p>
        </w:tc>
      </w:tr>
      <w:tr w:rsidR="00467B54" w:rsidRPr="0008636B" w:rsidTr="00A17942">
        <w:trPr>
          <w:trHeight w:val="502"/>
          <w:jc w:val="center"/>
        </w:trPr>
        <w:tc>
          <w:tcPr>
            <w:tcW w:w="5729" w:type="dxa"/>
            <w:tcBorders>
              <w:top w:val="single" w:sz="8" w:space="0" w:color="auto"/>
              <w:left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Наименование раздела дисциплины</w:t>
            </w:r>
          </w:p>
        </w:tc>
        <w:tc>
          <w:tcPr>
            <w:tcW w:w="923" w:type="dxa"/>
            <w:gridSpan w:val="2"/>
            <w:tcBorders>
              <w:top w:val="single" w:sz="8" w:space="0" w:color="auto"/>
              <w:bottom w:val="single" w:sz="8" w:space="0" w:color="auto"/>
              <w:right w:val="single" w:sz="8" w:space="0" w:color="000000"/>
            </w:tcBorders>
            <w:vAlign w:val="center"/>
            <w:hideMark/>
          </w:tcPr>
          <w:p w:rsidR="00467B54" w:rsidRPr="00A17942" w:rsidRDefault="00467B54" w:rsidP="004D5B60">
            <w:pPr>
              <w:jc w:val="center"/>
              <w:rPr>
                <w:color w:val="000000"/>
                <w:sz w:val="22"/>
                <w:szCs w:val="22"/>
              </w:rPr>
            </w:pPr>
            <w:r w:rsidRPr="00A17942">
              <w:rPr>
                <w:color w:val="000000"/>
                <w:sz w:val="22"/>
                <w:szCs w:val="22"/>
              </w:rPr>
              <w:t xml:space="preserve"> </w:t>
            </w:r>
          </w:p>
        </w:tc>
        <w:tc>
          <w:tcPr>
            <w:tcW w:w="692" w:type="dxa"/>
            <w:gridSpan w:val="2"/>
            <w:tcBorders>
              <w:top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Лек</w:t>
            </w:r>
          </w:p>
        </w:tc>
        <w:tc>
          <w:tcPr>
            <w:tcW w:w="692" w:type="dxa"/>
            <w:tcBorders>
              <w:top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Лаб</w:t>
            </w:r>
          </w:p>
        </w:tc>
        <w:tc>
          <w:tcPr>
            <w:tcW w:w="692" w:type="dxa"/>
            <w:tcBorders>
              <w:top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Пр</w:t>
            </w:r>
          </w:p>
        </w:tc>
        <w:tc>
          <w:tcPr>
            <w:tcW w:w="692" w:type="dxa"/>
            <w:tcBorders>
              <w:top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СРС</w:t>
            </w:r>
          </w:p>
        </w:tc>
        <w:tc>
          <w:tcPr>
            <w:tcW w:w="807" w:type="dxa"/>
            <w:tcBorders>
              <w:top w:val="single" w:sz="8" w:space="0" w:color="auto"/>
              <w:bottom w:val="single" w:sz="8" w:space="0" w:color="auto"/>
              <w:right w:val="single" w:sz="8" w:space="0" w:color="auto"/>
            </w:tcBorders>
            <w:vAlign w:val="center"/>
            <w:hideMark/>
          </w:tcPr>
          <w:p w:rsidR="00467B54" w:rsidRPr="00A17942" w:rsidRDefault="00467B54" w:rsidP="004D5B60">
            <w:pPr>
              <w:jc w:val="center"/>
              <w:rPr>
                <w:b/>
                <w:bCs/>
                <w:color w:val="000000"/>
                <w:sz w:val="22"/>
                <w:szCs w:val="22"/>
              </w:rPr>
            </w:pPr>
            <w:r w:rsidRPr="00A17942">
              <w:rPr>
                <w:b/>
                <w:bCs/>
                <w:color w:val="000000"/>
                <w:sz w:val="22"/>
                <w:szCs w:val="22"/>
              </w:rPr>
              <w:t>Всего</w:t>
            </w:r>
          </w:p>
        </w:tc>
      </w:tr>
      <w:tr w:rsidR="00467B54" w:rsidRPr="0008636B" w:rsidTr="00A17942">
        <w:trPr>
          <w:trHeight w:val="679"/>
          <w:jc w:val="center"/>
        </w:trPr>
        <w:tc>
          <w:tcPr>
            <w:tcW w:w="1022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A17942" w:rsidRDefault="00467B54" w:rsidP="004D5B60">
            <w:pPr>
              <w:jc w:val="center"/>
              <w:rPr>
                <w:color w:val="000000"/>
                <w:sz w:val="22"/>
                <w:szCs w:val="22"/>
              </w:rPr>
            </w:pPr>
            <w:r w:rsidRPr="00A17942">
              <w:rPr>
                <w:color w:val="000000"/>
                <w:sz w:val="22"/>
                <w:szCs w:val="22"/>
              </w:rPr>
              <w:t>Раздел I. Система ответственности и корпоративная социальная ответственность в менеджменте</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 xml:space="preserve">Тема 1.1. Ответственность в менеджменте: сущность и виды </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2</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9</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11</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1.2. История возникновения социальной ответственности менеджмента</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1.3. Корпоративная социальная ответственность как стратегическая цель современной компании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2</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9</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11</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1.4. Модели корпоративной социальной ответственности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A17942">
        <w:trPr>
          <w:trHeight w:val="679"/>
          <w:jc w:val="center"/>
        </w:trPr>
        <w:tc>
          <w:tcPr>
            <w:tcW w:w="1022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A17942" w:rsidRDefault="00467B54" w:rsidP="004D5B60">
            <w:pPr>
              <w:jc w:val="center"/>
              <w:rPr>
                <w:color w:val="000000"/>
                <w:sz w:val="22"/>
                <w:szCs w:val="22"/>
              </w:rPr>
            </w:pPr>
            <w:r w:rsidRPr="00A17942">
              <w:rPr>
                <w:color w:val="000000"/>
                <w:sz w:val="22"/>
                <w:szCs w:val="22"/>
              </w:rPr>
              <w:t>Раздел II. Реализация корпоративной социальной ответственности</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2.1.  Построение системы корпоративной социальной ответственности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2.2. Внутренняя корпоративная социальная ответственность</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2</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9</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11</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2</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2</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2.3. Корпоративная социальная ответственность и социально-трудовые отношения</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lastRenderedPageBreak/>
              <w:t xml:space="preserve">Тема 2.4. </w:t>
            </w:r>
            <w:r w:rsidR="000772DD">
              <w:rPr>
                <w:color w:val="000000"/>
                <w:sz w:val="22"/>
                <w:szCs w:val="22"/>
              </w:rPr>
              <w:t>Инвестиции в системе социальной ответственности бизнеса</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2.5. Эффективность реализации корпоративной социальной ответственности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2</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8</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A17942">
        <w:trPr>
          <w:trHeight w:val="679"/>
          <w:jc w:val="center"/>
        </w:trPr>
        <w:tc>
          <w:tcPr>
            <w:tcW w:w="1022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A17942" w:rsidRDefault="00467B54" w:rsidP="001F4CA1">
            <w:pPr>
              <w:jc w:val="center"/>
              <w:rPr>
                <w:color w:val="000000"/>
                <w:sz w:val="22"/>
                <w:szCs w:val="22"/>
              </w:rPr>
            </w:pPr>
            <w:r w:rsidRPr="00A17942">
              <w:rPr>
                <w:color w:val="000000"/>
                <w:sz w:val="22"/>
                <w:szCs w:val="22"/>
              </w:rPr>
              <w:t>Раздел III. Особенности стратегии и тактики социальной ответственности менеджмента</w:t>
            </w:r>
            <w:r w:rsidR="001F4CA1">
              <w:rPr>
                <w:color w:val="000000"/>
                <w:sz w:val="22"/>
                <w:szCs w:val="22"/>
              </w:rPr>
              <w:t xml:space="preserve"> в секторах</w:t>
            </w:r>
            <w:r w:rsidRPr="00A17942">
              <w:rPr>
                <w:color w:val="000000"/>
                <w:sz w:val="22"/>
                <w:szCs w:val="22"/>
              </w:rPr>
              <w:t xml:space="preserve"> экономики</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Тема 3.1. Некоммерческие организации в системе корпоративной социальной ответственности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2</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9</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11</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2</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2</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 xml:space="preserve">Тема 3.2. </w:t>
            </w:r>
            <w:r w:rsidR="0065361E" w:rsidRPr="0065361E">
              <w:rPr>
                <w:color w:val="000000"/>
                <w:sz w:val="24"/>
                <w:szCs w:val="24"/>
              </w:rPr>
              <w:t>Корпоративная социальная ответственность иностранных компаний в России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2</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9</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11</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65361E" w:rsidRPr="0065361E" w:rsidRDefault="00467B54" w:rsidP="0065361E">
            <w:pPr>
              <w:spacing w:line="276" w:lineRule="auto"/>
              <w:rPr>
                <w:color w:val="000000"/>
                <w:sz w:val="24"/>
                <w:szCs w:val="24"/>
              </w:rPr>
            </w:pPr>
            <w:r w:rsidRPr="00A17942">
              <w:rPr>
                <w:color w:val="000000"/>
                <w:sz w:val="22"/>
                <w:szCs w:val="22"/>
              </w:rPr>
              <w:t xml:space="preserve">Тема 3.3.  </w:t>
            </w:r>
            <w:r w:rsidR="0065361E" w:rsidRPr="0065361E">
              <w:rPr>
                <w:color w:val="000000"/>
                <w:sz w:val="24"/>
                <w:szCs w:val="24"/>
              </w:rPr>
              <w:t>Корпоративная социальная ответственность российских компаний за рубежом</w:t>
            </w:r>
          </w:p>
          <w:p w:rsidR="00467B54" w:rsidRPr="00A17942" w:rsidRDefault="00467B54" w:rsidP="004D5B60">
            <w:pPr>
              <w:jc w:val="center"/>
              <w:rPr>
                <w:color w:val="000000"/>
                <w:sz w:val="22"/>
                <w:szCs w:val="22"/>
              </w:rPr>
            </w:pP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 xml:space="preserve">Тема 3.4. </w:t>
            </w:r>
            <w:r w:rsidR="0065361E" w:rsidRPr="0065361E">
              <w:rPr>
                <w:color w:val="000000"/>
                <w:sz w:val="24"/>
                <w:szCs w:val="24"/>
              </w:rPr>
              <w:t>Социальная ответственность менеджмента в государственном управлении</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10</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10</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0</w:t>
            </w:r>
          </w:p>
        </w:tc>
      </w:tr>
      <w:tr w:rsidR="00467B54" w:rsidRPr="0008636B" w:rsidTr="001F4CA1">
        <w:trPr>
          <w:trHeight w:val="800"/>
          <w:jc w:val="center"/>
        </w:trPr>
        <w:tc>
          <w:tcPr>
            <w:tcW w:w="5729" w:type="dxa"/>
            <w:vMerge w:val="restart"/>
            <w:tcBorders>
              <w:left w:val="single" w:sz="8" w:space="0" w:color="auto"/>
              <w:bottom w:val="single" w:sz="8" w:space="0" w:color="000000"/>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Всего</w:t>
            </w:r>
          </w:p>
        </w:tc>
        <w:tc>
          <w:tcPr>
            <w:tcW w:w="944" w:type="dxa"/>
            <w:gridSpan w:val="3"/>
            <w:tcBorders>
              <w:top w:val="single" w:sz="8" w:space="0" w:color="auto"/>
              <w:bottom w:val="single" w:sz="8" w:space="0" w:color="auto"/>
              <w:right w:val="single" w:sz="8" w:space="0" w:color="000000"/>
            </w:tcBorders>
            <w:vAlign w:val="center"/>
            <w:hideMark/>
          </w:tcPr>
          <w:p w:rsidR="00467B54" w:rsidRPr="0008636B" w:rsidRDefault="00467B54" w:rsidP="004D5B60">
            <w:pPr>
              <w:jc w:val="center"/>
              <w:rPr>
                <w:color w:val="000000"/>
              </w:rPr>
            </w:pPr>
            <w:r w:rsidRPr="0008636B">
              <w:rPr>
                <w:color w:val="000000"/>
              </w:rPr>
              <w:t>Всего часов</w:t>
            </w:r>
          </w:p>
        </w:tc>
        <w:tc>
          <w:tcPr>
            <w:tcW w:w="671"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4</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0</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8</w:t>
            </w:r>
          </w:p>
        </w:tc>
        <w:tc>
          <w:tcPr>
            <w:tcW w:w="692" w:type="dxa"/>
            <w:tcBorders>
              <w:bottom w:val="single" w:sz="8" w:space="0" w:color="auto"/>
              <w:right w:val="single" w:sz="8" w:space="0" w:color="auto"/>
            </w:tcBorders>
            <w:vAlign w:val="center"/>
            <w:hideMark/>
          </w:tcPr>
          <w:p w:rsidR="00467B54" w:rsidRPr="0008636B" w:rsidRDefault="00467B54" w:rsidP="004D5B60">
            <w:pPr>
              <w:jc w:val="center"/>
              <w:rPr>
                <w:color w:val="000000"/>
              </w:rPr>
            </w:pPr>
            <w:r w:rsidRPr="0008636B">
              <w:rPr>
                <w:color w:val="000000"/>
              </w:rPr>
              <w:t>123</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135</w:t>
            </w:r>
          </w:p>
        </w:tc>
      </w:tr>
      <w:tr w:rsidR="00467B54" w:rsidRPr="0008636B" w:rsidTr="001F4CA1">
        <w:trPr>
          <w:trHeight w:val="800"/>
          <w:jc w:val="center"/>
        </w:trPr>
        <w:tc>
          <w:tcPr>
            <w:tcW w:w="5729" w:type="dxa"/>
            <w:vMerge/>
            <w:tcBorders>
              <w:left w:val="single" w:sz="8" w:space="0" w:color="auto"/>
              <w:bottom w:val="single" w:sz="8" w:space="0" w:color="000000"/>
              <w:right w:val="single" w:sz="8" w:space="0" w:color="auto"/>
            </w:tcBorders>
            <w:vAlign w:val="center"/>
            <w:hideMark/>
          </w:tcPr>
          <w:p w:rsidR="00467B54" w:rsidRPr="00A17942" w:rsidRDefault="00467B54" w:rsidP="004D5B60">
            <w:pPr>
              <w:rPr>
                <w:color w:val="000000"/>
                <w:sz w:val="22"/>
                <w:szCs w:val="22"/>
              </w:rPr>
            </w:pPr>
          </w:p>
        </w:tc>
        <w:tc>
          <w:tcPr>
            <w:tcW w:w="944" w:type="dxa"/>
            <w:gridSpan w:val="3"/>
            <w:tcBorders>
              <w:top w:val="single" w:sz="8" w:space="0" w:color="auto"/>
              <w:bottom w:val="single" w:sz="8" w:space="0" w:color="auto"/>
              <w:right w:val="single" w:sz="8" w:space="0" w:color="000000"/>
            </w:tcBorders>
            <w:shd w:val="clear" w:color="000000" w:fill="F2F2F2"/>
            <w:vAlign w:val="center"/>
            <w:hideMark/>
          </w:tcPr>
          <w:p w:rsidR="00467B54" w:rsidRPr="0008636B" w:rsidRDefault="00467B54" w:rsidP="004D5B60">
            <w:pPr>
              <w:jc w:val="center"/>
              <w:rPr>
                <w:i/>
                <w:iCs/>
                <w:color w:val="000000"/>
              </w:rPr>
            </w:pPr>
            <w:r w:rsidRPr="0008636B">
              <w:rPr>
                <w:i/>
                <w:iCs/>
                <w:color w:val="000000"/>
              </w:rPr>
              <w:t>В т.ч. в интер-акт. ф.</w:t>
            </w:r>
          </w:p>
        </w:tc>
        <w:tc>
          <w:tcPr>
            <w:tcW w:w="671"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2</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0</w:t>
            </w:r>
          </w:p>
        </w:tc>
        <w:tc>
          <w:tcPr>
            <w:tcW w:w="692"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i/>
                <w:iCs/>
                <w:color w:val="000000"/>
              </w:rPr>
            </w:pPr>
            <w:r w:rsidRPr="0008636B">
              <w:rPr>
                <w:i/>
                <w:iCs/>
                <w:color w:val="000000"/>
              </w:rPr>
              <w:t>2</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4</w:t>
            </w:r>
          </w:p>
        </w:tc>
      </w:tr>
      <w:tr w:rsidR="00467B54" w:rsidRPr="0008636B" w:rsidTr="00A17942">
        <w:trPr>
          <w:trHeight w:val="800"/>
          <w:jc w:val="center"/>
        </w:trPr>
        <w:tc>
          <w:tcPr>
            <w:tcW w:w="5729" w:type="dxa"/>
            <w:tcBorders>
              <w:left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Контроль (экзамен)</w:t>
            </w:r>
          </w:p>
        </w:tc>
        <w:tc>
          <w:tcPr>
            <w:tcW w:w="481" w:type="dxa"/>
            <w:tcBorders>
              <w:bottom w:val="single" w:sz="8" w:space="0" w:color="auto"/>
            </w:tcBorders>
            <w:shd w:val="clear" w:color="000000" w:fill="595959"/>
            <w:vAlign w:val="center"/>
            <w:hideMark/>
          </w:tcPr>
          <w:p w:rsidR="00467B54" w:rsidRPr="0008636B" w:rsidRDefault="00467B54" w:rsidP="004D5B60">
            <w:pPr>
              <w:jc w:val="center"/>
              <w:rPr>
                <w:color w:val="000000"/>
              </w:rPr>
            </w:pPr>
            <w:r w:rsidRPr="0008636B">
              <w:rPr>
                <w:color w:val="000000"/>
              </w:rPr>
              <w:t> </w:t>
            </w:r>
          </w:p>
        </w:tc>
        <w:tc>
          <w:tcPr>
            <w:tcW w:w="1134" w:type="dxa"/>
            <w:gridSpan w:val="3"/>
            <w:tcBorders>
              <w:top w:val="single" w:sz="8" w:space="0" w:color="auto"/>
              <w:bottom w:val="single" w:sz="8" w:space="0" w:color="auto"/>
            </w:tcBorders>
            <w:shd w:val="clear" w:color="000000" w:fill="595959"/>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tcBorders>
            <w:shd w:val="clear" w:color="000000" w:fill="595959"/>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tcBorders>
            <w:shd w:val="clear" w:color="000000" w:fill="595959"/>
            <w:vAlign w:val="center"/>
            <w:hideMark/>
          </w:tcPr>
          <w:p w:rsidR="00467B54" w:rsidRPr="0008636B" w:rsidRDefault="00467B54" w:rsidP="004D5B60">
            <w:pPr>
              <w:jc w:val="center"/>
              <w:rPr>
                <w:color w:val="000000"/>
              </w:rPr>
            </w:pPr>
            <w:r w:rsidRPr="0008636B">
              <w:rPr>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color w:val="000000"/>
              </w:rPr>
            </w:pPr>
            <w:r w:rsidRPr="0008636B">
              <w:rPr>
                <w:color w:val="000000"/>
              </w:rPr>
              <w:t> </w:t>
            </w:r>
          </w:p>
        </w:tc>
        <w:tc>
          <w:tcPr>
            <w:tcW w:w="807" w:type="dxa"/>
            <w:tcBorders>
              <w:bottom w:val="single" w:sz="8" w:space="0" w:color="auto"/>
              <w:right w:val="single" w:sz="8" w:space="0" w:color="auto"/>
            </w:tcBorders>
            <w:vAlign w:val="center"/>
            <w:hideMark/>
          </w:tcPr>
          <w:p w:rsidR="00467B54" w:rsidRPr="0008636B" w:rsidRDefault="00467B54" w:rsidP="004D5B60">
            <w:pPr>
              <w:jc w:val="center"/>
              <w:rPr>
                <w:b/>
                <w:bCs/>
                <w:color w:val="000000"/>
              </w:rPr>
            </w:pPr>
            <w:r w:rsidRPr="0008636B">
              <w:rPr>
                <w:b/>
                <w:bCs/>
                <w:color w:val="000000"/>
              </w:rPr>
              <w:t>9</w:t>
            </w:r>
          </w:p>
        </w:tc>
      </w:tr>
      <w:tr w:rsidR="00467B54" w:rsidRPr="0008636B" w:rsidTr="00A17942">
        <w:trPr>
          <w:trHeight w:val="800"/>
          <w:jc w:val="center"/>
        </w:trPr>
        <w:tc>
          <w:tcPr>
            <w:tcW w:w="5729" w:type="dxa"/>
            <w:tcBorders>
              <w:left w:val="single" w:sz="8" w:space="0" w:color="auto"/>
              <w:bottom w:val="single" w:sz="8" w:space="0" w:color="auto"/>
              <w:right w:val="single" w:sz="8" w:space="0" w:color="auto"/>
            </w:tcBorders>
            <w:vAlign w:val="center"/>
            <w:hideMark/>
          </w:tcPr>
          <w:p w:rsidR="00467B54" w:rsidRPr="00A17942" w:rsidRDefault="00467B54" w:rsidP="004D5B60">
            <w:pPr>
              <w:jc w:val="center"/>
              <w:rPr>
                <w:color w:val="000000"/>
                <w:sz w:val="22"/>
                <w:szCs w:val="22"/>
              </w:rPr>
            </w:pPr>
            <w:r w:rsidRPr="00A17942">
              <w:rPr>
                <w:color w:val="000000"/>
                <w:sz w:val="22"/>
                <w:szCs w:val="22"/>
              </w:rPr>
              <w:t>Итого с экзаменом</w:t>
            </w:r>
          </w:p>
        </w:tc>
        <w:tc>
          <w:tcPr>
            <w:tcW w:w="923" w:type="dxa"/>
            <w:gridSpan w:val="2"/>
            <w:tcBorders>
              <w:top w:val="single" w:sz="8" w:space="0" w:color="auto"/>
              <w:bottom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692" w:type="dxa"/>
            <w:gridSpan w:val="2"/>
            <w:tcBorders>
              <w:bottom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692" w:type="dxa"/>
            <w:tcBorders>
              <w:bottom w:val="single" w:sz="8" w:space="0" w:color="auto"/>
              <w:right w:val="single" w:sz="8" w:space="0" w:color="auto"/>
            </w:tcBorders>
            <w:shd w:val="clear" w:color="000000" w:fill="595959"/>
            <w:vAlign w:val="center"/>
            <w:hideMark/>
          </w:tcPr>
          <w:p w:rsidR="00467B54" w:rsidRPr="0008636B" w:rsidRDefault="00467B54" w:rsidP="004D5B60">
            <w:pPr>
              <w:jc w:val="center"/>
              <w:rPr>
                <w:i/>
                <w:iCs/>
                <w:color w:val="000000"/>
              </w:rPr>
            </w:pPr>
            <w:r w:rsidRPr="0008636B">
              <w:rPr>
                <w:i/>
                <w:iCs/>
                <w:color w:val="000000"/>
              </w:rPr>
              <w:t> </w:t>
            </w:r>
          </w:p>
        </w:tc>
        <w:tc>
          <w:tcPr>
            <w:tcW w:w="807" w:type="dxa"/>
            <w:tcBorders>
              <w:bottom w:val="single" w:sz="8" w:space="0" w:color="auto"/>
              <w:right w:val="single" w:sz="8" w:space="0" w:color="auto"/>
            </w:tcBorders>
            <w:shd w:val="clear" w:color="000000" w:fill="F2F2F2"/>
            <w:vAlign w:val="center"/>
            <w:hideMark/>
          </w:tcPr>
          <w:p w:rsidR="00467B54" w:rsidRPr="0008636B" w:rsidRDefault="00467B54" w:rsidP="004D5B60">
            <w:pPr>
              <w:jc w:val="center"/>
              <w:rPr>
                <w:b/>
                <w:bCs/>
                <w:i/>
                <w:iCs/>
                <w:color w:val="000000"/>
              </w:rPr>
            </w:pPr>
            <w:r w:rsidRPr="0008636B">
              <w:rPr>
                <w:b/>
                <w:bCs/>
                <w:i/>
                <w:iCs/>
                <w:color w:val="000000"/>
              </w:rPr>
              <w:t>144</w:t>
            </w:r>
          </w:p>
        </w:tc>
      </w:tr>
    </w:tbl>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p w:rsidR="00A76E53" w:rsidRPr="0061210B" w:rsidRDefault="00A76E53" w:rsidP="00A76E53">
      <w:pPr>
        <w:ind w:firstLine="709"/>
        <w:jc w:val="both"/>
        <w:rPr>
          <w:b/>
          <w:i/>
          <w:color w:val="000000"/>
        </w:rPr>
      </w:pPr>
      <w:r w:rsidRPr="0061210B">
        <w:rPr>
          <w:b/>
          <w:i/>
          <w:color w:val="000000"/>
        </w:rPr>
        <w:lastRenderedPageBreak/>
        <w:t>* Примечания:</w:t>
      </w:r>
    </w:p>
    <w:p w:rsidR="00CD2641" w:rsidRPr="0061210B" w:rsidRDefault="00CD2641" w:rsidP="00CD2641">
      <w:pPr>
        <w:ind w:firstLine="709"/>
        <w:jc w:val="both"/>
        <w:rPr>
          <w:b/>
        </w:rPr>
      </w:pPr>
      <w:r w:rsidRPr="0061210B">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10B" w:rsidRPr="00DC470C" w:rsidRDefault="00CD2641" w:rsidP="0061210B">
      <w:pPr>
        <w:ind w:firstLine="709"/>
        <w:jc w:val="both"/>
      </w:pPr>
      <w:r w:rsidRPr="0061210B">
        <w:t xml:space="preserve">При разработке образовательной программы высшего образования в части рабочей программы дисциплины </w:t>
      </w:r>
      <w:r w:rsidRPr="0061210B">
        <w:rPr>
          <w:b/>
        </w:rPr>
        <w:t>«Корпоративная социальная ответственность»</w:t>
      </w:r>
      <w:r w:rsidRPr="0061210B">
        <w:t xml:space="preserve"> </w:t>
      </w:r>
      <w:r w:rsidR="0061210B" w:rsidRPr="00DC470C">
        <w:t xml:space="preserve">согласно требованиям </w:t>
      </w:r>
      <w:r w:rsidR="0061210B" w:rsidRPr="00DC470C">
        <w:rPr>
          <w:b/>
        </w:rPr>
        <w:t>частей 3-5 статьи 13, статьи 30, пункта 3 части 1 статьи 34</w:t>
      </w:r>
      <w:r w:rsidR="0061210B" w:rsidRPr="00DC470C">
        <w:t xml:space="preserve"> Федерального закона Российской Федерации </w:t>
      </w:r>
      <w:r w:rsidR="0061210B" w:rsidRPr="00DC470C">
        <w:rPr>
          <w:b/>
        </w:rPr>
        <w:t>от 29.12.2012 № 273-ФЗ</w:t>
      </w:r>
      <w:r w:rsidR="0061210B" w:rsidRPr="00DC470C">
        <w:t xml:space="preserve"> «Об образовании в Российской Федерации»; </w:t>
      </w:r>
      <w:r w:rsidR="0061210B" w:rsidRPr="00DC470C">
        <w:rPr>
          <w:b/>
        </w:rPr>
        <w:t>пунктов 16, 38</w:t>
      </w:r>
      <w:r w:rsidR="0061210B"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10B" w:rsidRPr="00DC470C" w:rsidRDefault="0061210B" w:rsidP="0061210B">
      <w:pPr>
        <w:ind w:firstLine="709"/>
        <w:jc w:val="both"/>
        <w:rPr>
          <w:b/>
        </w:rPr>
      </w:pPr>
      <w:r w:rsidRPr="00DC470C">
        <w:rPr>
          <w:b/>
        </w:rPr>
        <w:t>б) Для обучающихся с ограниченными возможностями здоровья и инвалидов:</w:t>
      </w:r>
    </w:p>
    <w:p w:rsidR="0061210B" w:rsidRPr="00DC470C" w:rsidRDefault="0061210B" w:rsidP="0061210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1210B" w:rsidRPr="00DC470C" w:rsidRDefault="0061210B" w:rsidP="0061210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10B" w:rsidRPr="00DC470C" w:rsidRDefault="0061210B" w:rsidP="0061210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10B" w:rsidRPr="00DC470C" w:rsidRDefault="0061210B" w:rsidP="0061210B">
      <w:pPr>
        <w:ind w:firstLine="709"/>
        <w:jc w:val="both"/>
        <w:rPr>
          <w:b/>
        </w:rPr>
      </w:pPr>
      <w:r w:rsidRPr="00DC470C">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w:t>
      </w:r>
      <w:r w:rsidRPr="00DC470C">
        <w:rPr>
          <w:b/>
        </w:rPr>
        <w:lastRenderedPageBreak/>
        <w:t>государственной аккредитации образовательной программе:</w:t>
      </w:r>
    </w:p>
    <w:p w:rsidR="0061210B" w:rsidRPr="00DC470C" w:rsidRDefault="0061210B" w:rsidP="0061210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D2641" w:rsidRPr="0061210B" w:rsidRDefault="00CD2641" w:rsidP="0061210B">
      <w:pPr>
        <w:ind w:firstLine="709"/>
        <w:jc w:val="both"/>
        <w:rPr>
          <w:b/>
          <w:color w:val="000000"/>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2858FB" w:rsidRDefault="00CD2641" w:rsidP="00CD2641">
      <w:pPr>
        <w:tabs>
          <w:tab w:val="left" w:pos="5725"/>
        </w:tabs>
        <w:jc w:val="both"/>
        <w:rPr>
          <w:b/>
          <w:sz w:val="24"/>
          <w:szCs w:val="24"/>
        </w:rPr>
      </w:pPr>
      <w:r>
        <w:rPr>
          <w:b/>
          <w:sz w:val="24"/>
          <w:szCs w:val="24"/>
        </w:rPr>
        <w:tab/>
      </w:r>
    </w:p>
    <w:p w:rsidR="002858FB" w:rsidRPr="002858FB" w:rsidRDefault="002858FB" w:rsidP="001F4CA1">
      <w:pPr>
        <w:spacing w:line="276" w:lineRule="auto"/>
        <w:rPr>
          <w:b/>
          <w:color w:val="000000"/>
          <w:sz w:val="24"/>
          <w:szCs w:val="24"/>
        </w:rPr>
      </w:pPr>
      <w:r w:rsidRPr="002858FB">
        <w:rPr>
          <w:b/>
          <w:color w:val="000000"/>
          <w:sz w:val="24"/>
          <w:szCs w:val="24"/>
        </w:rPr>
        <w:t>Раздел I. Система ответственности и корпоративная социальная ответственность в менеджменте</w:t>
      </w:r>
    </w:p>
    <w:p w:rsidR="002858FB" w:rsidRPr="002858FB" w:rsidRDefault="002858FB" w:rsidP="001F4CA1">
      <w:pPr>
        <w:spacing w:line="276" w:lineRule="auto"/>
        <w:rPr>
          <w:b/>
          <w:color w:val="000000"/>
          <w:sz w:val="24"/>
          <w:szCs w:val="24"/>
        </w:rPr>
      </w:pPr>
      <w:r w:rsidRPr="002858FB">
        <w:rPr>
          <w:b/>
          <w:color w:val="000000"/>
          <w:sz w:val="24"/>
          <w:szCs w:val="24"/>
        </w:rPr>
        <w:t>Тема 1.1. Ответственность в менеджменте: сущность и виды</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Понятие ответственности и ее роль в деятельности человека.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Источники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Экономическая, правовая, этическая и добровольная социальные виды ответственности (модель А. Кэррола).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Уровни социальн</w:t>
      </w:r>
      <w:r w:rsidR="00010F42">
        <w:rPr>
          <w:sz w:val="24"/>
          <w:szCs w:val="24"/>
        </w:rPr>
        <w:t>о</w:t>
      </w:r>
      <w:r w:rsidRPr="002858FB">
        <w:rPr>
          <w:sz w:val="24"/>
          <w:szCs w:val="24"/>
        </w:rPr>
        <w:t>й ответственности менеджмента.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Сравнительная характеристика социальной ответственности и социального реагирования.</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1.2. История возникновения социальной ответственности менеджмента </w:t>
      </w:r>
    </w:p>
    <w:p w:rsidR="002858FB" w:rsidRPr="002858FB" w:rsidRDefault="002858FB" w:rsidP="001F4CA1">
      <w:pPr>
        <w:spacing w:line="276" w:lineRule="auto"/>
        <w:ind w:left="360"/>
        <w:rPr>
          <w:color w:val="000000"/>
          <w:sz w:val="24"/>
          <w:szCs w:val="24"/>
        </w:rPr>
      </w:pPr>
      <w:r w:rsidRPr="002858FB">
        <w:rPr>
          <w:color w:val="000000"/>
          <w:sz w:val="24"/>
          <w:szCs w:val="24"/>
        </w:rPr>
        <w:t>Место социальной ответственности в развитии менеджмента.</w:t>
      </w:r>
    </w:p>
    <w:p w:rsidR="002858FB" w:rsidRPr="002858FB" w:rsidRDefault="002858FB" w:rsidP="001F4CA1">
      <w:pPr>
        <w:spacing w:line="276" w:lineRule="auto"/>
        <w:ind w:left="360"/>
        <w:rPr>
          <w:color w:val="000000"/>
          <w:sz w:val="24"/>
          <w:szCs w:val="24"/>
        </w:rPr>
      </w:pPr>
      <w:r w:rsidRPr="002858FB">
        <w:rPr>
          <w:color w:val="000000"/>
          <w:sz w:val="24"/>
          <w:szCs w:val="24"/>
        </w:rPr>
        <w:t>Построение системы ответственности в процессах менеджмента.</w:t>
      </w:r>
    </w:p>
    <w:p w:rsidR="002858FB" w:rsidRPr="002858FB" w:rsidRDefault="002858FB" w:rsidP="001F4CA1">
      <w:pPr>
        <w:spacing w:line="276" w:lineRule="auto"/>
        <w:ind w:left="360"/>
        <w:rPr>
          <w:color w:val="000000"/>
          <w:sz w:val="24"/>
          <w:szCs w:val="24"/>
        </w:rPr>
      </w:pPr>
      <w:r w:rsidRPr="002858FB">
        <w:rPr>
          <w:color w:val="000000"/>
          <w:sz w:val="24"/>
          <w:szCs w:val="24"/>
        </w:rPr>
        <w:t>Развитие социальной ответственности на уровне государства в отечественной экономике.</w:t>
      </w:r>
    </w:p>
    <w:p w:rsidR="002858FB" w:rsidRPr="002858FB" w:rsidRDefault="002858FB" w:rsidP="001F4CA1">
      <w:pPr>
        <w:spacing w:line="276" w:lineRule="auto"/>
        <w:ind w:left="360"/>
        <w:rPr>
          <w:color w:val="000000"/>
          <w:sz w:val="24"/>
          <w:szCs w:val="24"/>
        </w:rPr>
      </w:pPr>
      <w:r w:rsidRPr="002858FB">
        <w:rPr>
          <w:color w:val="000000"/>
          <w:sz w:val="24"/>
          <w:szCs w:val="24"/>
        </w:rPr>
        <w:t>История становления нормативно-информационного обеспеч</w:t>
      </w:r>
      <w:r w:rsidR="00010F42">
        <w:rPr>
          <w:color w:val="000000"/>
          <w:sz w:val="24"/>
          <w:szCs w:val="24"/>
        </w:rPr>
        <w:t>е</w:t>
      </w:r>
      <w:r w:rsidRPr="002858FB">
        <w:rPr>
          <w:color w:val="000000"/>
          <w:sz w:val="24"/>
          <w:szCs w:val="24"/>
        </w:rPr>
        <w:t>ния социальной ответственности менеджмента.</w:t>
      </w:r>
    </w:p>
    <w:p w:rsidR="002858FB" w:rsidRPr="002858FB" w:rsidRDefault="002858FB" w:rsidP="001F4CA1">
      <w:pPr>
        <w:spacing w:line="276" w:lineRule="auto"/>
        <w:rPr>
          <w:b/>
          <w:color w:val="000000"/>
          <w:sz w:val="24"/>
          <w:szCs w:val="24"/>
        </w:rPr>
      </w:pPr>
      <w:r w:rsidRPr="002858FB">
        <w:rPr>
          <w:b/>
          <w:color w:val="000000"/>
          <w:sz w:val="24"/>
          <w:szCs w:val="24"/>
        </w:rPr>
        <w:t>Тема 1.3. Корпоративная социальная ответственность как стратегическая цель современной компании</w:t>
      </w:r>
    </w:p>
    <w:p w:rsidR="002858FB" w:rsidRPr="002858FB" w:rsidRDefault="002858FB" w:rsidP="001F4CA1">
      <w:pPr>
        <w:spacing w:line="276" w:lineRule="auto"/>
        <w:ind w:left="360"/>
        <w:rPr>
          <w:color w:val="000000"/>
          <w:sz w:val="24"/>
          <w:szCs w:val="24"/>
        </w:rPr>
      </w:pPr>
      <w:r w:rsidRPr="002858FB">
        <w:rPr>
          <w:color w:val="000000"/>
          <w:sz w:val="24"/>
          <w:szCs w:val="24"/>
        </w:rPr>
        <w:t>Корпорация как объект корпоративного менеджмента.</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 xml:space="preserve">Концепции стейкхолдеров и корпоративного гражданства. </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Сущность и принципы корпоративной социальной ответственности.</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Корпоративная социальная ответственность (КСО) как фактор конкурентного преимущества.</w:t>
      </w:r>
    </w:p>
    <w:p w:rsidR="002858FB" w:rsidRPr="002858FB" w:rsidRDefault="00010F42" w:rsidP="001F4CA1">
      <w:pPr>
        <w:widowControl/>
        <w:autoSpaceDE/>
        <w:autoSpaceDN/>
        <w:adjustRightInd/>
        <w:spacing w:line="276" w:lineRule="auto"/>
        <w:ind w:left="360"/>
        <w:jc w:val="both"/>
        <w:rPr>
          <w:sz w:val="24"/>
          <w:szCs w:val="24"/>
        </w:rPr>
      </w:pPr>
      <w:r>
        <w:rPr>
          <w:sz w:val="24"/>
          <w:szCs w:val="24"/>
        </w:rPr>
        <w:t>Российские с</w:t>
      </w:r>
      <w:r w:rsidR="002858FB" w:rsidRPr="002858FB">
        <w:rPr>
          <w:sz w:val="24"/>
          <w:szCs w:val="24"/>
        </w:rPr>
        <w:t>тандарты и кодексы КСО.</w:t>
      </w:r>
    </w:p>
    <w:p w:rsidR="002858FB" w:rsidRPr="002858FB" w:rsidRDefault="002858FB" w:rsidP="001F4CA1">
      <w:pPr>
        <w:spacing w:line="276" w:lineRule="auto"/>
        <w:rPr>
          <w:b/>
          <w:color w:val="000000"/>
          <w:sz w:val="24"/>
          <w:szCs w:val="24"/>
        </w:rPr>
      </w:pPr>
      <w:r w:rsidRPr="002858FB">
        <w:rPr>
          <w:b/>
          <w:color w:val="000000"/>
          <w:sz w:val="24"/>
          <w:szCs w:val="24"/>
        </w:rPr>
        <w:t>Тема 1.4. Модели корпоративной социальной ответственности</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 xml:space="preserve">Предпосылки и особенности формирования моделей КСО в зарубежных странах и в России. </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Европейская модель КСО.</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Американская  модель КСО.</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 xml:space="preserve">Специфика российской модели КСО. </w:t>
      </w:r>
    </w:p>
    <w:p w:rsidR="002858FB" w:rsidRPr="002858FB" w:rsidRDefault="002858FB" w:rsidP="001F4CA1">
      <w:pPr>
        <w:spacing w:line="276" w:lineRule="auto"/>
        <w:rPr>
          <w:b/>
          <w:color w:val="000000"/>
          <w:sz w:val="24"/>
          <w:szCs w:val="24"/>
        </w:rPr>
      </w:pPr>
      <w:r w:rsidRPr="002858FB">
        <w:rPr>
          <w:b/>
          <w:color w:val="000000"/>
          <w:sz w:val="24"/>
          <w:szCs w:val="24"/>
        </w:rPr>
        <w:t>Раздел II. Реализация корпоративной социальной ответственности</w:t>
      </w:r>
    </w:p>
    <w:p w:rsidR="002858FB" w:rsidRPr="002858FB" w:rsidRDefault="002858FB" w:rsidP="001F4CA1">
      <w:pPr>
        <w:spacing w:line="276" w:lineRule="auto"/>
        <w:rPr>
          <w:b/>
          <w:color w:val="000000"/>
          <w:sz w:val="24"/>
          <w:szCs w:val="24"/>
        </w:rPr>
      </w:pPr>
      <w:r w:rsidRPr="002858FB">
        <w:rPr>
          <w:b/>
          <w:color w:val="000000"/>
          <w:sz w:val="24"/>
          <w:szCs w:val="24"/>
        </w:rPr>
        <w:lastRenderedPageBreak/>
        <w:t>Тема 2.1.  Построение системы корпоративной социальной ответственности</w:t>
      </w:r>
    </w:p>
    <w:p w:rsidR="002858FB" w:rsidRPr="002858FB" w:rsidRDefault="002858FB" w:rsidP="001F4CA1">
      <w:pPr>
        <w:spacing w:line="276" w:lineRule="auto"/>
        <w:ind w:left="360"/>
        <w:rPr>
          <w:color w:val="000000"/>
          <w:sz w:val="24"/>
          <w:szCs w:val="24"/>
        </w:rPr>
      </w:pPr>
      <w:r w:rsidRPr="002858FB">
        <w:rPr>
          <w:color w:val="000000"/>
          <w:sz w:val="24"/>
          <w:szCs w:val="24"/>
        </w:rPr>
        <w:t>Типология системных представлений.</w:t>
      </w:r>
    </w:p>
    <w:p w:rsidR="002858FB" w:rsidRPr="002858FB" w:rsidRDefault="002858FB" w:rsidP="001F4CA1">
      <w:pPr>
        <w:spacing w:line="276" w:lineRule="auto"/>
        <w:ind w:left="360"/>
        <w:rPr>
          <w:color w:val="000000"/>
          <w:sz w:val="24"/>
          <w:szCs w:val="24"/>
        </w:rPr>
      </w:pPr>
      <w:r w:rsidRPr="002858FB">
        <w:rPr>
          <w:color w:val="000000"/>
          <w:sz w:val="24"/>
          <w:szCs w:val="24"/>
        </w:rPr>
        <w:t>Основные элементы системы КСО.</w:t>
      </w:r>
    </w:p>
    <w:p w:rsidR="002858FB" w:rsidRPr="002858FB" w:rsidRDefault="002858FB" w:rsidP="001F4CA1">
      <w:pPr>
        <w:spacing w:line="276" w:lineRule="auto"/>
        <w:ind w:left="360"/>
        <w:rPr>
          <w:color w:val="000000"/>
          <w:sz w:val="24"/>
          <w:szCs w:val="24"/>
        </w:rPr>
      </w:pPr>
      <w:r w:rsidRPr="002858FB">
        <w:rPr>
          <w:color w:val="000000"/>
          <w:sz w:val="24"/>
          <w:szCs w:val="24"/>
        </w:rPr>
        <w:t>Виды взаимодействий в системе КСО.</w:t>
      </w:r>
    </w:p>
    <w:p w:rsidR="002858FB" w:rsidRPr="002858FB" w:rsidRDefault="002858FB" w:rsidP="001F4CA1">
      <w:pPr>
        <w:spacing w:line="276" w:lineRule="auto"/>
        <w:ind w:left="360"/>
        <w:rPr>
          <w:color w:val="000000"/>
          <w:sz w:val="24"/>
          <w:szCs w:val="24"/>
        </w:rPr>
      </w:pPr>
      <w:r w:rsidRPr="002858FB">
        <w:rPr>
          <w:color w:val="000000"/>
          <w:sz w:val="24"/>
          <w:szCs w:val="24"/>
        </w:rPr>
        <w:t>Принципы построения системы КСО.</w:t>
      </w:r>
    </w:p>
    <w:p w:rsidR="002858FB" w:rsidRPr="002858FB" w:rsidRDefault="002858FB" w:rsidP="001F4CA1">
      <w:pPr>
        <w:spacing w:line="276" w:lineRule="auto"/>
        <w:rPr>
          <w:b/>
          <w:color w:val="000000"/>
          <w:sz w:val="24"/>
          <w:szCs w:val="24"/>
        </w:rPr>
      </w:pPr>
      <w:r w:rsidRPr="002858FB">
        <w:rPr>
          <w:b/>
          <w:color w:val="000000"/>
          <w:sz w:val="24"/>
          <w:szCs w:val="24"/>
        </w:rPr>
        <w:t>Тема 2.2. Внутренняя корпоративная социальная ответственность</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Основные черты и особенности внутренней корпоративной социальной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Виды внутренней КСО.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Социальные программы в стратегии развития внутренней КСО.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Типы стратегий корпоративной социальной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Направления социальных программ компаний.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Инструменты и механизмы реализации социальных программ. </w:t>
      </w:r>
    </w:p>
    <w:p w:rsidR="002858FB" w:rsidRPr="002858FB" w:rsidRDefault="002858FB" w:rsidP="001F4CA1">
      <w:pPr>
        <w:spacing w:line="276" w:lineRule="auto"/>
        <w:rPr>
          <w:b/>
          <w:color w:val="000000"/>
          <w:sz w:val="24"/>
          <w:szCs w:val="24"/>
        </w:rPr>
      </w:pPr>
      <w:r w:rsidRPr="002858FB">
        <w:rPr>
          <w:b/>
          <w:color w:val="000000"/>
          <w:sz w:val="24"/>
          <w:szCs w:val="24"/>
        </w:rPr>
        <w:t>Тема 2.3. Корпоративная социальная ответственность и социально-трудовые отношения</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 xml:space="preserve">Понятие и сущность социально-трудовых отношений. </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 xml:space="preserve">Социальное партнёрство: субъекты и механизм реализации. </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Международное регулирование социально-трудовых отношений.</w:t>
      </w:r>
    </w:p>
    <w:p w:rsidR="002858FB" w:rsidRPr="002858FB" w:rsidRDefault="002858FB" w:rsidP="001F4CA1">
      <w:pPr>
        <w:widowControl/>
        <w:autoSpaceDE/>
        <w:autoSpaceDN/>
        <w:adjustRightInd/>
        <w:spacing w:line="276" w:lineRule="auto"/>
        <w:ind w:left="411"/>
        <w:rPr>
          <w:bCs/>
          <w:sz w:val="24"/>
          <w:szCs w:val="24"/>
        </w:rPr>
      </w:pPr>
      <w:r w:rsidRPr="002858FB">
        <w:rPr>
          <w:bCs/>
          <w:sz w:val="24"/>
          <w:szCs w:val="24"/>
        </w:rPr>
        <w:t xml:space="preserve">Роль КСО в системе социальной защиты населения. </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2.4. </w:t>
      </w:r>
      <w:r w:rsidR="000772DD" w:rsidRPr="000772DD">
        <w:rPr>
          <w:b/>
          <w:color w:val="000000"/>
          <w:sz w:val="22"/>
          <w:szCs w:val="22"/>
        </w:rPr>
        <w:t>Инвестиции в системе социальной ответственности бизнеса</w:t>
      </w:r>
    </w:p>
    <w:p w:rsidR="002858FB" w:rsidRPr="002858FB" w:rsidRDefault="000772DD" w:rsidP="001F4CA1">
      <w:pPr>
        <w:widowControl/>
        <w:autoSpaceDE/>
        <w:autoSpaceDN/>
        <w:adjustRightInd/>
        <w:spacing w:line="276" w:lineRule="auto"/>
        <w:ind w:left="360"/>
        <w:jc w:val="both"/>
        <w:rPr>
          <w:sz w:val="24"/>
          <w:szCs w:val="24"/>
        </w:rPr>
      </w:pPr>
      <w:r>
        <w:rPr>
          <w:sz w:val="24"/>
          <w:szCs w:val="24"/>
        </w:rPr>
        <w:t>Сущность, цели и субъекты социальных инвестиций</w:t>
      </w:r>
      <w:r w:rsidR="002858FB" w:rsidRPr="002858FB">
        <w:rPr>
          <w:sz w:val="24"/>
          <w:szCs w:val="24"/>
        </w:rPr>
        <w:t xml:space="preserve">. </w:t>
      </w:r>
    </w:p>
    <w:p w:rsidR="002858FB" w:rsidRPr="002858FB" w:rsidRDefault="000772DD" w:rsidP="001F4CA1">
      <w:pPr>
        <w:widowControl/>
        <w:autoSpaceDE/>
        <w:autoSpaceDN/>
        <w:adjustRightInd/>
        <w:spacing w:line="276" w:lineRule="auto"/>
        <w:ind w:left="360"/>
        <w:jc w:val="both"/>
        <w:rPr>
          <w:sz w:val="24"/>
          <w:szCs w:val="24"/>
        </w:rPr>
      </w:pPr>
      <w:r>
        <w:rPr>
          <w:sz w:val="24"/>
          <w:szCs w:val="24"/>
        </w:rPr>
        <w:t>Виды и источники социального инвестирования</w:t>
      </w:r>
      <w:r w:rsidR="002858FB" w:rsidRPr="002858FB">
        <w:rPr>
          <w:sz w:val="24"/>
          <w:szCs w:val="24"/>
        </w:rPr>
        <w:t>.</w:t>
      </w:r>
    </w:p>
    <w:p w:rsidR="002858FB" w:rsidRPr="002858FB" w:rsidRDefault="000772DD" w:rsidP="001F4CA1">
      <w:pPr>
        <w:widowControl/>
        <w:autoSpaceDE/>
        <w:autoSpaceDN/>
        <w:adjustRightInd/>
        <w:spacing w:line="276" w:lineRule="auto"/>
        <w:ind w:left="360"/>
        <w:jc w:val="both"/>
        <w:rPr>
          <w:sz w:val="24"/>
          <w:szCs w:val="24"/>
        </w:rPr>
      </w:pPr>
      <w:r>
        <w:rPr>
          <w:sz w:val="24"/>
          <w:szCs w:val="24"/>
        </w:rPr>
        <w:t>Технологии социальных инвестиций</w:t>
      </w:r>
      <w:r w:rsidR="002858FB" w:rsidRPr="002858FB">
        <w:rPr>
          <w:sz w:val="24"/>
          <w:szCs w:val="24"/>
        </w:rPr>
        <w:t xml:space="preserve">. </w:t>
      </w:r>
    </w:p>
    <w:p w:rsidR="002858FB" w:rsidRPr="002858FB" w:rsidRDefault="000772DD" w:rsidP="001F4CA1">
      <w:pPr>
        <w:widowControl/>
        <w:autoSpaceDE/>
        <w:autoSpaceDN/>
        <w:adjustRightInd/>
        <w:spacing w:line="276" w:lineRule="auto"/>
        <w:ind w:left="360"/>
        <w:jc w:val="both"/>
        <w:rPr>
          <w:sz w:val="24"/>
          <w:szCs w:val="24"/>
        </w:rPr>
      </w:pPr>
      <w:r>
        <w:rPr>
          <w:sz w:val="24"/>
          <w:szCs w:val="24"/>
        </w:rPr>
        <w:t>Государственное регулирование социальных инвестиций</w:t>
      </w:r>
      <w:r w:rsidR="002858FB" w:rsidRPr="002858FB">
        <w:rPr>
          <w:sz w:val="24"/>
          <w:szCs w:val="24"/>
        </w:rPr>
        <w:t>.</w:t>
      </w:r>
    </w:p>
    <w:p w:rsidR="002858FB" w:rsidRPr="002858FB" w:rsidRDefault="002858FB" w:rsidP="001F4CA1">
      <w:pPr>
        <w:tabs>
          <w:tab w:val="left" w:pos="0"/>
        </w:tabs>
        <w:spacing w:line="276" w:lineRule="auto"/>
        <w:jc w:val="both"/>
        <w:rPr>
          <w:b/>
          <w:color w:val="000000"/>
          <w:sz w:val="24"/>
          <w:szCs w:val="24"/>
        </w:rPr>
      </w:pPr>
      <w:r w:rsidRPr="002858FB">
        <w:rPr>
          <w:b/>
          <w:color w:val="000000"/>
          <w:sz w:val="24"/>
          <w:szCs w:val="24"/>
        </w:rPr>
        <w:t>Тема 2.5. Эффективность реализации корпоративной социальной ответственности</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Понятие «эффективность КСО».</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Социальная отчетность организации.</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Оценка эффективности КСО.</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Оценка социальной активности.</w:t>
      </w:r>
    </w:p>
    <w:p w:rsidR="002858FB" w:rsidRPr="002858FB" w:rsidRDefault="002858FB" w:rsidP="001F4CA1">
      <w:pPr>
        <w:spacing w:line="276" w:lineRule="auto"/>
        <w:rPr>
          <w:b/>
          <w:color w:val="000000"/>
          <w:sz w:val="24"/>
          <w:szCs w:val="24"/>
        </w:rPr>
      </w:pPr>
      <w:r w:rsidRPr="002858FB">
        <w:rPr>
          <w:b/>
          <w:color w:val="000000"/>
          <w:sz w:val="24"/>
          <w:szCs w:val="24"/>
        </w:rPr>
        <w:t xml:space="preserve">Раздел III. Особенности стратегии и тактики социальной ответственности менеджмента в </w:t>
      </w:r>
      <w:r w:rsidR="001F4CA1">
        <w:rPr>
          <w:b/>
          <w:color w:val="000000"/>
          <w:sz w:val="24"/>
          <w:szCs w:val="24"/>
        </w:rPr>
        <w:t>секторах</w:t>
      </w:r>
      <w:r w:rsidRPr="002858FB">
        <w:rPr>
          <w:b/>
          <w:color w:val="000000"/>
          <w:sz w:val="24"/>
          <w:szCs w:val="24"/>
        </w:rPr>
        <w:t xml:space="preserve"> экономики</w:t>
      </w:r>
    </w:p>
    <w:p w:rsidR="002858FB" w:rsidRPr="002858FB" w:rsidRDefault="002858FB" w:rsidP="001F4CA1">
      <w:pPr>
        <w:spacing w:line="276" w:lineRule="auto"/>
        <w:rPr>
          <w:b/>
          <w:color w:val="000000"/>
          <w:sz w:val="24"/>
          <w:szCs w:val="24"/>
        </w:rPr>
      </w:pPr>
      <w:r w:rsidRPr="002858FB">
        <w:rPr>
          <w:b/>
          <w:color w:val="000000"/>
          <w:sz w:val="24"/>
          <w:szCs w:val="24"/>
        </w:rPr>
        <w:t>Тема 3.1. Некоммерческие организации в системе корпоративной социальной ответственности</w:t>
      </w:r>
    </w:p>
    <w:p w:rsidR="002858FB" w:rsidRPr="002858FB" w:rsidRDefault="002858FB" w:rsidP="001F4CA1">
      <w:pPr>
        <w:spacing w:line="276" w:lineRule="auto"/>
        <w:ind w:left="360"/>
        <w:rPr>
          <w:color w:val="000000"/>
          <w:sz w:val="24"/>
          <w:szCs w:val="24"/>
        </w:rPr>
      </w:pPr>
      <w:r w:rsidRPr="002858FB">
        <w:rPr>
          <w:color w:val="000000"/>
          <w:sz w:val="24"/>
          <w:szCs w:val="24"/>
        </w:rPr>
        <w:t>Развитие некоммерческих организаций в России.</w:t>
      </w:r>
    </w:p>
    <w:p w:rsidR="002858FB" w:rsidRPr="002858FB" w:rsidRDefault="002858FB" w:rsidP="001F4CA1">
      <w:pPr>
        <w:spacing w:line="276" w:lineRule="auto"/>
        <w:ind w:left="360"/>
        <w:rPr>
          <w:color w:val="000000"/>
          <w:sz w:val="24"/>
          <w:szCs w:val="24"/>
        </w:rPr>
      </w:pPr>
      <w:r w:rsidRPr="002858FB">
        <w:rPr>
          <w:color w:val="000000"/>
          <w:sz w:val="24"/>
          <w:szCs w:val="24"/>
        </w:rPr>
        <w:t>Особенности фандрайзинга в российских некоммерческих организациях.</w:t>
      </w:r>
    </w:p>
    <w:p w:rsidR="002858FB" w:rsidRPr="002858FB" w:rsidRDefault="002858FB" w:rsidP="001F4CA1">
      <w:pPr>
        <w:spacing w:line="276" w:lineRule="auto"/>
        <w:ind w:left="360"/>
        <w:rPr>
          <w:color w:val="000000"/>
          <w:sz w:val="24"/>
          <w:szCs w:val="24"/>
        </w:rPr>
      </w:pPr>
      <w:r w:rsidRPr="002858FB">
        <w:rPr>
          <w:color w:val="000000"/>
          <w:sz w:val="24"/>
          <w:szCs w:val="24"/>
        </w:rPr>
        <w:t>Социальное предпринимательство.</w:t>
      </w:r>
    </w:p>
    <w:p w:rsidR="002858FB" w:rsidRPr="002858FB" w:rsidRDefault="002858FB" w:rsidP="001F4CA1">
      <w:pPr>
        <w:spacing w:line="276" w:lineRule="auto"/>
        <w:ind w:left="360"/>
        <w:rPr>
          <w:color w:val="000000"/>
          <w:sz w:val="24"/>
          <w:szCs w:val="24"/>
        </w:rPr>
      </w:pPr>
      <w:r w:rsidRPr="002858FB">
        <w:rPr>
          <w:color w:val="000000"/>
          <w:sz w:val="24"/>
          <w:szCs w:val="24"/>
        </w:rPr>
        <w:t>Мотивация социальной ответственности.</w:t>
      </w:r>
    </w:p>
    <w:p w:rsidR="002858FB" w:rsidRPr="002858FB" w:rsidRDefault="002858FB" w:rsidP="001F4CA1">
      <w:pPr>
        <w:spacing w:line="276" w:lineRule="auto"/>
        <w:rPr>
          <w:b/>
          <w:color w:val="000000"/>
          <w:sz w:val="24"/>
          <w:szCs w:val="24"/>
        </w:rPr>
      </w:pPr>
      <w:r w:rsidRPr="002858FB">
        <w:rPr>
          <w:b/>
          <w:color w:val="000000"/>
          <w:sz w:val="24"/>
          <w:szCs w:val="24"/>
        </w:rPr>
        <w:t>Тема 3.2. Корпоративная социальная ответственность</w:t>
      </w:r>
      <w:r w:rsidR="000772DD">
        <w:rPr>
          <w:b/>
          <w:color w:val="000000"/>
          <w:sz w:val="24"/>
          <w:szCs w:val="24"/>
        </w:rPr>
        <w:t xml:space="preserve"> иностранных компаний в России</w:t>
      </w:r>
    </w:p>
    <w:p w:rsidR="002858FB" w:rsidRPr="002858FB" w:rsidRDefault="002858FB" w:rsidP="001F4CA1">
      <w:pPr>
        <w:spacing w:line="276" w:lineRule="auto"/>
        <w:ind w:left="360"/>
        <w:rPr>
          <w:sz w:val="24"/>
          <w:szCs w:val="24"/>
        </w:rPr>
      </w:pPr>
      <w:r w:rsidRPr="002858FB">
        <w:rPr>
          <w:sz w:val="24"/>
          <w:szCs w:val="24"/>
        </w:rPr>
        <w:t>Внешняя среда ответственности бизнеса.</w:t>
      </w:r>
    </w:p>
    <w:p w:rsidR="002858FB" w:rsidRPr="002858FB" w:rsidRDefault="00010F42" w:rsidP="001F4CA1">
      <w:pPr>
        <w:spacing w:line="276" w:lineRule="auto"/>
        <w:ind w:left="360"/>
        <w:rPr>
          <w:sz w:val="24"/>
          <w:szCs w:val="24"/>
        </w:rPr>
      </w:pPr>
      <w:r>
        <w:rPr>
          <w:sz w:val="24"/>
          <w:szCs w:val="24"/>
        </w:rPr>
        <w:t>Международные стандарты социальной ответственности.</w:t>
      </w:r>
    </w:p>
    <w:p w:rsidR="002858FB" w:rsidRPr="002858FB" w:rsidRDefault="00010F42" w:rsidP="001F4CA1">
      <w:pPr>
        <w:spacing w:line="276" w:lineRule="auto"/>
        <w:ind w:left="360"/>
        <w:rPr>
          <w:sz w:val="24"/>
          <w:szCs w:val="24"/>
        </w:rPr>
      </w:pPr>
      <w:r>
        <w:rPr>
          <w:sz w:val="24"/>
          <w:szCs w:val="24"/>
        </w:rPr>
        <w:t>Стратегии социальной ответственности иностранных компаний в России</w:t>
      </w:r>
      <w:r w:rsidR="002858FB" w:rsidRPr="002858FB">
        <w:rPr>
          <w:sz w:val="24"/>
          <w:szCs w:val="24"/>
        </w:rPr>
        <w:t>.</w:t>
      </w:r>
    </w:p>
    <w:p w:rsidR="002858FB" w:rsidRPr="002858FB" w:rsidRDefault="002858FB" w:rsidP="001F4CA1">
      <w:pPr>
        <w:spacing w:line="276" w:lineRule="auto"/>
        <w:rPr>
          <w:b/>
          <w:color w:val="000000"/>
          <w:sz w:val="24"/>
          <w:szCs w:val="24"/>
        </w:rPr>
      </w:pPr>
      <w:r w:rsidRPr="002858FB">
        <w:rPr>
          <w:b/>
          <w:color w:val="000000"/>
          <w:sz w:val="24"/>
          <w:szCs w:val="24"/>
        </w:rPr>
        <w:t>Тема 3.3.  Корпоративная социальная ответственность</w:t>
      </w:r>
      <w:r w:rsidR="000772DD">
        <w:rPr>
          <w:b/>
          <w:color w:val="000000"/>
          <w:sz w:val="24"/>
          <w:szCs w:val="24"/>
        </w:rPr>
        <w:t xml:space="preserve"> российских комп</w:t>
      </w:r>
      <w:r w:rsidR="0065361E">
        <w:rPr>
          <w:b/>
          <w:color w:val="000000"/>
          <w:sz w:val="24"/>
          <w:szCs w:val="24"/>
        </w:rPr>
        <w:t>а</w:t>
      </w:r>
      <w:r w:rsidR="000772DD">
        <w:rPr>
          <w:b/>
          <w:color w:val="000000"/>
          <w:sz w:val="24"/>
          <w:szCs w:val="24"/>
        </w:rPr>
        <w:t>ний за рубежом</w:t>
      </w:r>
    </w:p>
    <w:p w:rsidR="002858FB" w:rsidRPr="002858FB" w:rsidRDefault="0065361E" w:rsidP="001F4CA1">
      <w:pPr>
        <w:spacing w:line="276" w:lineRule="auto"/>
        <w:ind w:left="360"/>
        <w:rPr>
          <w:color w:val="000000"/>
          <w:sz w:val="24"/>
          <w:szCs w:val="24"/>
        </w:rPr>
      </w:pPr>
      <w:r>
        <w:rPr>
          <w:color w:val="000000"/>
          <w:sz w:val="24"/>
          <w:szCs w:val="24"/>
        </w:rPr>
        <w:t xml:space="preserve">Причины реализации концепции </w:t>
      </w:r>
      <w:r w:rsidR="002858FB" w:rsidRPr="002858FB">
        <w:rPr>
          <w:color w:val="000000"/>
          <w:sz w:val="24"/>
          <w:szCs w:val="24"/>
        </w:rPr>
        <w:t>КСО</w:t>
      </w:r>
      <w:r>
        <w:rPr>
          <w:color w:val="000000"/>
          <w:sz w:val="24"/>
          <w:szCs w:val="24"/>
        </w:rPr>
        <w:t xml:space="preserve"> в международной деятельности российских компаний</w:t>
      </w:r>
      <w:r w:rsidR="002858FB" w:rsidRPr="002858FB">
        <w:rPr>
          <w:color w:val="000000"/>
          <w:sz w:val="24"/>
          <w:szCs w:val="24"/>
        </w:rPr>
        <w:t>.</w:t>
      </w:r>
    </w:p>
    <w:p w:rsidR="002858FB" w:rsidRDefault="0065361E" w:rsidP="001F4CA1">
      <w:pPr>
        <w:spacing w:line="276" w:lineRule="auto"/>
        <w:ind w:left="360"/>
        <w:rPr>
          <w:color w:val="000000"/>
          <w:sz w:val="24"/>
          <w:szCs w:val="24"/>
        </w:rPr>
      </w:pPr>
      <w:r>
        <w:rPr>
          <w:color w:val="000000"/>
          <w:sz w:val="24"/>
          <w:szCs w:val="24"/>
        </w:rPr>
        <w:lastRenderedPageBreak/>
        <w:t>Финансирование программ социальной ответственности за рубежом.</w:t>
      </w:r>
    </w:p>
    <w:p w:rsidR="0065361E" w:rsidRPr="002858FB" w:rsidRDefault="0065361E" w:rsidP="001F4CA1">
      <w:pPr>
        <w:spacing w:line="276" w:lineRule="auto"/>
        <w:ind w:left="360"/>
        <w:rPr>
          <w:color w:val="000000"/>
          <w:sz w:val="24"/>
          <w:szCs w:val="24"/>
        </w:rPr>
      </w:pPr>
      <w:r>
        <w:rPr>
          <w:color w:val="000000"/>
          <w:sz w:val="24"/>
          <w:szCs w:val="24"/>
        </w:rPr>
        <w:t>Бизнес-риски реализации социальной ответственности в международной деятельности</w:t>
      </w:r>
      <w:r w:rsidR="00010F42">
        <w:rPr>
          <w:color w:val="000000"/>
          <w:sz w:val="24"/>
          <w:szCs w:val="24"/>
        </w:rPr>
        <w:t xml:space="preserve"> компаний</w:t>
      </w:r>
      <w:r>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Зарубежные проекты российского бизнеса в сфере социальной ответственности</w:t>
      </w:r>
      <w:r w:rsidR="002858FB" w:rsidRPr="002858FB">
        <w:rPr>
          <w:color w:val="000000"/>
          <w:sz w:val="24"/>
          <w:szCs w:val="24"/>
        </w:rPr>
        <w:t>.</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3.4. </w:t>
      </w:r>
      <w:r w:rsidR="0065361E">
        <w:rPr>
          <w:b/>
          <w:color w:val="000000"/>
          <w:sz w:val="24"/>
          <w:szCs w:val="24"/>
        </w:rPr>
        <w:t>С</w:t>
      </w:r>
      <w:r w:rsidRPr="002858FB">
        <w:rPr>
          <w:b/>
          <w:color w:val="000000"/>
          <w:sz w:val="24"/>
          <w:szCs w:val="24"/>
        </w:rPr>
        <w:t>оциальная ответственность</w:t>
      </w:r>
      <w:r w:rsidR="000772DD">
        <w:rPr>
          <w:b/>
          <w:color w:val="000000"/>
          <w:sz w:val="24"/>
          <w:szCs w:val="24"/>
        </w:rPr>
        <w:t xml:space="preserve"> менеджмента в государственном управлении</w:t>
      </w:r>
    </w:p>
    <w:p w:rsidR="002858FB" w:rsidRPr="002858FB" w:rsidRDefault="002858FB" w:rsidP="001F4CA1">
      <w:pPr>
        <w:spacing w:line="276" w:lineRule="auto"/>
        <w:ind w:left="360"/>
        <w:rPr>
          <w:color w:val="000000"/>
          <w:sz w:val="24"/>
          <w:szCs w:val="24"/>
        </w:rPr>
      </w:pPr>
      <w:r w:rsidRPr="002858FB">
        <w:rPr>
          <w:color w:val="000000"/>
          <w:sz w:val="24"/>
          <w:szCs w:val="24"/>
        </w:rPr>
        <w:t xml:space="preserve">Роль </w:t>
      </w:r>
      <w:r w:rsidR="0065361E">
        <w:rPr>
          <w:color w:val="000000"/>
          <w:sz w:val="24"/>
          <w:szCs w:val="24"/>
        </w:rPr>
        <w:t>и сущность социальной ответственности в государственном управлении</w:t>
      </w:r>
      <w:r w:rsidRPr="002858FB">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Социальная ответственность в фондах социального обеспечения</w:t>
      </w:r>
      <w:r w:rsidR="002858FB" w:rsidRPr="002858FB">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Виды и инструменты социальной ответственности в государственном управлении</w:t>
      </w:r>
      <w:r w:rsidR="002858FB" w:rsidRPr="002858FB">
        <w:rPr>
          <w:color w:val="000000"/>
          <w:sz w:val="24"/>
          <w:szCs w:val="24"/>
        </w:rPr>
        <w:t>.</w:t>
      </w:r>
    </w:p>
    <w:p w:rsidR="00BC6B20" w:rsidRPr="002858FB" w:rsidRDefault="00956F3D" w:rsidP="001F4CA1">
      <w:pPr>
        <w:tabs>
          <w:tab w:val="left" w:pos="0"/>
          <w:tab w:val="left" w:pos="694"/>
          <w:tab w:val="left" w:pos="836"/>
        </w:tabs>
        <w:spacing w:line="276" w:lineRule="auto"/>
        <w:ind w:left="360"/>
        <w:rPr>
          <w:b/>
          <w:color w:val="000000"/>
          <w:sz w:val="24"/>
          <w:szCs w:val="24"/>
        </w:rPr>
      </w:pPr>
      <w:r w:rsidRPr="002858FB">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D2641" w:rsidRPr="00CD2641" w:rsidRDefault="003A57B5" w:rsidP="00C366D0">
      <w:pPr>
        <w:pStyle w:val="a4"/>
        <w:numPr>
          <w:ilvl w:val="0"/>
          <w:numId w:val="6"/>
        </w:numPr>
        <w:ind w:left="0" w:firstLine="851"/>
        <w:jc w:val="both"/>
        <w:rPr>
          <w:rFonts w:ascii="Times New Roman" w:hAnsi="Times New Roman"/>
          <w:color w:val="000000"/>
          <w:sz w:val="24"/>
          <w:szCs w:val="24"/>
        </w:rPr>
      </w:pPr>
      <w:r w:rsidRPr="00CD2641">
        <w:rPr>
          <w:rFonts w:ascii="Times New Roman" w:hAnsi="Times New Roman"/>
          <w:sz w:val="24"/>
          <w:szCs w:val="24"/>
        </w:rPr>
        <w:t xml:space="preserve">Методические указания </w:t>
      </w:r>
      <w:r w:rsidR="00A17942" w:rsidRPr="00CD2641">
        <w:rPr>
          <w:rFonts w:ascii="Times New Roman" w:hAnsi="Times New Roman"/>
          <w:sz w:val="24"/>
          <w:szCs w:val="24"/>
        </w:rPr>
        <w:t>для обучающихся</w:t>
      </w:r>
      <w:r w:rsidRPr="00CD2641">
        <w:rPr>
          <w:rFonts w:ascii="Times New Roman" w:hAnsi="Times New Roman"/>
          <w:sz w:val="24"/>
          <w:szCs w:val="24"/>
        </w:rPr>
        <w:t xml:space="preserve"> по освоению дисциплины «</w:t>
      </w:r>
      <w:r w:rsidR="00A17942" w:rsidRPr="00CD2641">
        <w:rPr>
          <w:rFonts w:ascii="Times New Roman" w:hAnsi="Times New Roman"/>
          <w:sz w:val="24"/>
          <w:szCs w:val="24"/>
        </w:rPr>
        <w:t>Корпоративная социальная ответственность</w:t>
      </w:r>
      <w:r w:rsidRPr="00CD2641">
        <w:rPr>
          <w:rFonts w:ascii="Times New Roman" w:hAnsi="Times New Roman"/>
          <w:sz w:val="24"/>
          <w:szCs w:val="24"/>
        </w:rPr>
        <w:t>»</w:t>
      </w:r>
      <w:r w:rsidR="00BC6B20">
        <w:rPr>
          <w:rFonts w:ascii="Times New Roman" w:hAnsi="Times New Roman"/>
          <w:sz w:val="24"/>
          <w:szCs w:val="24"/>
        </w:rPr>
        <w:t xml:space="preserve"> </w:t>
      </w:r>
      <w:r w:rsidRPr="00CD2641">
        <w:rPr>
          <w:rFonts w:ascii="Times New Roman" w:hAnsi="Times New Roman"/>
          <w:sz w:val="24"/>
          <w:szCs w:val="24"/>
        </w:rPr>
        <w:t>/</w:t>
      </w:r>
      <w:r w:rsidR="00516F43" w:rsidRPr="00CD2641">
        <w:rPr>
          <w:rFonts w:ascii="Times New Roman" w:hAnsi="Times New Roman"/>
          <w:sz w:val="24"/>
          <w:szCs w:val="24"/>
        </w:rPr>
        <w:t xml:space="preserve"> </w:t>
      </w:r>
      <w:r w:rsidR="007E14CF" w:rsidRPr="00CD2641">
        <w:rPr>
          <w:rFonts w:ascii="Times New Roman" w:hAnsi="Times New Roman"/>
          <w:sz w:val="24"/>
          <w:szCs w:val="24"/>
        </w:rPr>
        <w:t>Н.В</w:t>
      </w:r>
      <w:r w:rsidR="00687A0C" w:rsidRPr="00CD2641">
        <w:rPr>
          <w:rFonts w:ascii="Times New Roman" w:hAnsi="Times New Roman"/>
          <w:sz w:val="24"/>
          <w:szCs w:val="24"/>
        </w:rPr>
        <w:t xml:space="preserve">. </w:t>
      </w:r>
      <w:r w:rsidR="007E14CF" w:rsidRPr="00CD2641">
        <w:rPr>
          <w:rFonts w:ascii="Times New Roman" w:hAnsi="Times New Roman"/>
          <w:sz w:val="24"/>
          <w:szCs w:val="24"/>
        </w:rPr>
        <w:t>Черноножкина</w:t>
      </w:r>
      <w:r w:rsidRPr="00CD2641">
        <w:rPr>
          <w:rFonts w:ascii="Times New Roman" w:hAnsi="Times New Roman"/>
          <w:sz w:val="24"/>
          <w:szCs w:val="24"/>
        </w:rPr>
        <w:t xml:space="preserve">. </w:t>
      </w:r>
      <w:r w:rsidR="00920199" w:rsidRPr="00CD2641">
        <w:rPr>
          <w:rFonts w:ascii="Times New Roman" w:hAnsi="Times New Roman"/>
          <w:sz w:val="24"/>
          <w:szCs w:val="24"/>
        </w:rPr>
        <w:t xml:space="preserve">– Омск: </w:t>
      </w:r>
      <w:r w:rsidRPr="00CD2641">
        <w:rPr>
          <w:rFonts w:ascii="Times New Roman" w:hAnsi="Times New Roman"/>
          <w:sz w:val="24"/>
          <w:szCs w:val="24"/>
        </w:rPr>
        <w:t>Изд-во Ом</w:t>
      </w:r>
      <w:r w:rsidR="00CD2641" w:rsidRPr="00CD2641">
        <w:rPr>
          <w:rFonts w:ascii="Times New Roman" w:hAnsi="Times New Roman"/>
          <w:sz w:val="24"/>
          <w:szCs w:val="24"/>
        </w:rPr>
        <w:t>ской гуманитарной академии, 201</w:t>
      </w:r>
      <w:r w:rsidR="0061210B">
        <w:rPr>
          <w:rFonts w:ascii="Times New Roman" w:hAnsi="Times New Roman"/>
          <w:sz w:val="24"/>
          <w:szCs w:val="24"/>
        </w:rPr>
        <w:t>8</w:t>
      </w:r>
      <w:r w:rsidR="00920199" w:rsidRPr="00CD2641">
        <w:rPr>
          <w:rFonts w:ascii="Times New Roman" w:hAnsi="Times New Roman"/>
          <w:sz w:val="24"/>
          <w:szCs w:val="24"/>
        </w:rPr>
        <w:t xml:space="preserve">. </w:t>
      </w:r>
    </w:p>
    <w:p w:rsidR="00CD2641" w:rsidRPr="00D67FEA" w:rsidRDefault="00CD2641" w:rsidP="00C366D0">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CD2641" w:rsidRPr="00D67FEA" w:rsidRDefault="00CD2641" w:rsidP="00C366D0">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61210B" w:rsidRDefault="00CD2641" w:rsidP="00C366D0">
      <w:pPr>
        <w:pStyle w:val="a4"/>
        <w:numPr>
          <w:ilvl w:val="0"/>
          <w:numId w:val="6"/>
        </w:numPr>
        <w:spacing w:after="0"/>
        <w:ind w:left="0" w:firstLine="851"/>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337196" w:rsidRPr="00793E1B" w:rsidRDefault="00337196" w:rsidP="00337196">
      <w:pPr>
        <w:jc w:val="both"/>
        <w:rPr>
          <w:rFonts w:eastAsia="Calibri"/>
          <w:b/>
          <w:color w:val="000000"/>
          <w:sz w:val="24"/>
          <w:szCs w:val="24"/>
        </w:rPr>
      </w:pPr>
    </w:p>
    <w:p w:rsidR="00337196" w:rsidRDefault="00337196" w:rsidP="00337196">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2C73EC" w:rsidRPr="00793E1B" w:rsidRDefault="002C73EC" w:rsidP="002C73EC">
      <w:pPr>
        <w:ind w:firstLine="709"/>
        <w:jc w:val="both"/>
        <w:rPr>
          <w:b/>
          <w:color w:val="000000"/>
          <w:sz w:val="24"/>
          <w:szCs w:val="24"/>
        </w:rPr>
      </w:pPr>
    </w:p>
    <w:p w:rsidR="002C73EC" w:rsidRPr="001A7A0A" w:rsidRDefault="002C73EC" w:rsidP="002C73EC">
      <w:pPr>
        <w:tabs>
          <w:tab w:val="left" w:pos="993"/>
        </w:tabs>
        <w:ind w:firstLine="709"/>
        <w:rPr>
          <w:b/>
          <w:i/>
          <w:sz w:val="24"/>
          <w:szCs w:val="24"/>
        </w:rPr>
      </w:pPr>
      <w:r w:rsidRPr="001A7A0A">
        <w:rPr>
          <w:b/>
          <w:i/>
          <w:sz w:val="24"/>
          <w:szCs w:val="24"/>
        </w:rPr>
        <w:t>Основная</w:t>
      </w:r>
      <w:r>
        <w:rPr>
          <w:b/>
          <w:i/>
          <w:sz w:val="24"/>
          <w:szCs w:val="24"/>
        </w:rPr>
        <w:t>:</w:t>
      </w:r>
    </w:p>
    <w:p w:rsidR="002C73EC" w:rsidRDefault="002C73EC" w:rsidP="002C73EC">
      <w:pPr>
        <w:numPr>
          <w:ilvl w:val="0"/>
          <w:numId w:val="24"/>
        </w:numPr>
        <w:tabs>
          <w:tab w:val="left" w:pos="993"/>
        </w:tabs>
        <w:ind w:left="0" w:firstLine="709"/>
        <w:jc w:val="both"/>
        <w:rPr>
          <w:sz w:val="24"/>
          <w:szCs w:val="24"/>
        </w:rPr>
      </w:pPr>
      <w:r w:rsidRPr="006C4F2F">
        <w:rPr>
          <w:sz w:val="24"/>
          <w:szCs w:val="24"/>
        </w:rPr>
        <w:t>Григорян Е.С. Корпоративная социальная ответ</w:t>
      </w:r>
      <w:r>
        <w:rPr>
          <w:sz w:val="24"/>
          <w:szCs w:val="24"/>
        </w:rPr>
        <w:t>ственность [Электронный ресурс]</w:t>
      </w:r>
      <w:r w:rsidRPr="006C4F2F">
        <w:rPr>
          <w:sz w:val="24"/>
          <w:szCs w:val="24"/>
        </w:rPr>
        <w:t xml:space="preserve">: учебник для бакалавров / Е.С. Григорян, И.А. Юрасов. </w:t>
      </w:r>
      <w:r>
        <w:rPr>
          <w:sz w:val="24"/>
          <w:szCs w:val="24"/>
        </w:rPr>
        <w:t>–</w:t>
      </w:r>
      <w:r w:rsidRPr="006C4F2F">
        <w:rPr>
          <w:sz w:val="24"/>
          <w:szCs w:val="24"/>
        </w:rPr>
        <w:t xml:space="preserve"> Электрон. текстовые данные. </w:t>
      </w:r>
      <w:r>
        <w:rPr>
          <w:sz w:val="24"/>
          <w:szCs w:val="24"/>
        </w:rPr>
        <w:t>–</w:t>
      </w:r>
      <w:r w:rsidRPr="006C4F2F">
        <w:rPr>
          <w:sz w:val="24"/>
          <w:szCs w:val="24"/>
        </w:rPr>
        <w:t xml:space="preserve"> М.: Дашков и К, 2016. </w:t>
      </w:r>
      <w:r>
        <w:rPr>
          <w:sz w:val="24"/>
          <w:szCs w:val="24"/>
        </w:rPr>
        <w:t>–</w:t>
      </w:r>
      <w:r w:rsidRPr="006C4F2F">
        <w:rPr>
          <w:sz w:val="24"/>
          <w:szCs w:val="24"/>
        </w:rPr>
        <w:t xml:space="preserve"> 248 c.</w:t>
      </w:r>
      <w:r>
        <w:rPr>
          <w:sz w:val="24"/>
          <w:szCs w:val="24"/>
        </w:rPr>
        <w:t xml:space="preserve"> –</w:t>
      </w:r>
      <w:r w:rsidRPr="006C4F2F">
        <w:rPr>
          <w:sz w:val="24"/>
          <w:szCs w:val="24"/>
        </w:rPr>
        <w:t xml:space="preserve"> Режим доступа: </w:t>
      </w:r>
      <w:hyperlink r:id="rId8" w:history="1">
        <w:r w:rsidR="002739CB">
          <w:rPr>
            <w:rStyle w:val="a7"/>
            <w:sz w:val="24"/>
            <w:szCs w:val="24"/>
          </w:rPr>
          <w:t>http://www.iprbookshop.ru/62444.html</w:t>
        </w:r>
      </w:hyperlink>
    </w:p>
    <w:p w:rsidR="002C73EC" w:rsidRDefault="002C73EC" w:rsidP="002C73EC">
      <w:pPr>
        <w:numPr>
          <w:ilvl w:val="0"/>
          <w:numId w:val="24"/>
        </w:numPr>
        <w:tabs>
          <w:tab w:val="left" w:pos="993"/>
        </w:tabs>
        <w:ind w:left="0" w:firstLine="709"/>
        <w:jc w:val="both"/>
        <w:rPr>
          <w:sz w:val="24"/>
          <w:szCs w:val="24"/>
        </w:rPr>
      </w:pPr>
      <w:r w:rsidRPr="006C4F2F">
        <w:rPr>
          <w:sz w:val="24"/>
          <w:szCs w:val="24"/>
        </w:rPr>
        <w:t xml:space="preserve">Завьялова, Е.Б. Корпоративная социальная ответственность </w:t>
      </w:r>
      <w:r w:rsidRPr="00A17942">
        <w:rPr>
          <w:sz w:val="24"/>
          <w:szCs w:val="24"/>
        </w:rPr>
        <w:t>[Электронный ресурс]</w:t>
      </w:r>
      <w:r w:rsidRPr="006C4F2F">
        <w:rPr>
          <w:sz w:val="24"/>
          <w:szCs w:val="24"/>
        </w:rPr>
        <w:t xml:space="preserve">: учебник для бакалавриата и магистратуры / Е.Б. Завьялова, Ю.К. Зайцев, Н.В. Студеникин. </w:t>
      </w:r>
      <w:r>
        <w:rPr>
          <w:sz w:val="24"/>
          <w:szCs w:val="24"/>
        </w:rPr>
        <w:t>–</w:t>
      </w:r>
      <w:r w:rsidRPr="006C4F2F">
        <w:rPr>
          <w:sz w:val="24"/>
          <w:szCs w:val="24"/>
        </w:rPr>
        <w:t xml:space="preserve"> М.: Издательство Юрайт, 2018. </w:t>
      </w:r>
      <w:r>
        <w:rPr>
          <w:sz w:val="24"/>
          <w:szCs w:val="24"/>
        </w:rPr>
        <w:t>–</w:t>
      </w:r>
      <w:r w:rsidRPr="006C4F2F">
        <w:rPr>
          <w:sz w:val="24"/>
          <w:szCs w:val="24"/>
        </w:rPr>
        <w:t xml:space="preserve"> 125 с.</w:t>
      </w:r>
      <w:r>
        <w:rPr>
          <w:sz w:val="24"/>
          <w:szCs w:val="24"/>
        </w:rPr>
        <w:t xml:space="preserve"> – Режим доступа: </w:t>
      </w:r>
      <w:hyperlink r:id="rId9" w:history="1">
        <w:r w:rsidR="002739CB">
          <w:rPr>
            <w:rStyle w:val="a7"/>
            <w:sz w:val="24"/>
            <w:szCs w:val="24"/>
          </w:rPr>
          <w:t>https://biblio-online.ru/book/korporativnaya-socialnaya-otvetstvennost-424988</w:t>
        </w:r>
      </w:hyperlink>
    </w:p>
    <w:p w:rsidR="002C73EC" w:rsidRPr="00A17942" w:rsidRDefault="002C73EC" w:rsidP="002C73EC">
      <w:pPr>
        <w:numPr>
          <w:ilvl w:val="0"/>
          <w:numId w:val="24"/>
        </w:numPr>
        <w:tabs>
          <w:tab w:val="left" w:pos="993"/>
        </w:tabs>
        <w:ind w:left="0" w:firstLine="709"/>
        <w:jc w:val="both"/>
        <w:rPr>
          <w:sz w:val="24"/>
          <w:szCs w:val="24"/>
        </w:rPr>
      </w:pPr>
      <w:r w:rsidRPr="00A17942">
        <w:rPr>
          <w:sz w:val="24"/>
          <w:szCs w:val="24"/>
        </w:rPr>
        <w:t>Социальная ответственность менеджмента [Электронный ресурс]: учебник для бакалавров, обучающихся по направлению подготовки «Менеджмент»</w:t>
      </w:r>
      <w:r>
        <w:rPr>
          <w:sz w:val="24"/>
          <w:szCs w:val="24"/>
        </w:rPr>
        <w:t xml:space="preserve"> </w:t>
      </w:r>
      <w:r w:rsidRPr="00A17942">
        <w:rPr>
          <w:sz w:val="24"/>
          <w:szCs w:val="24"/>
        </w:rPr>
        <w:t>/ В.Я. Горфинкель [и др.].</w:t>
      </w:r>
      <w:r>
        <w:rPr>
          <w:sz w:val="24"/>
          <w:szCs w:val="24"/>
        </w:rPr>
        <w:t xml:space="preserve"> </w:t>
      </w:r>
      <w:r w:rsidRPr="00A17942">
        <w:rPr>
          <w:sz w:val="24"/>
          <w:szCs w:val="24"/>
        </w:rPr>
        <w:t>– Электрон. текстовые данные.</w:t>
      </w:r>
      <w:r>
        <w:rPr>
          <w:sz w:val="24"/>
          <w:szCs w:val="24"/>
        </w:rPr>
        <w:t xml:space="preserve"> </w:t>
      </w:r>
      <w:r w:rsidRPr="00A17942">
        <w:rPr>
          <w:sz w:val="24"/>
          <w:szCs w:val="24"/>
        </w:rPr>
        <w:t xml:space="preserve">– М.: ЮНИТИ-ДАНА, 2015. – 287 c. – Режим доступа: </w:t>
      </w:r>
      <w:hyperlink r:id="rId10" w:history="1">
        <w:r w:rsidR="002739CB">
          <w:rPr>
            <w:rStyle w:val="a7"/>
            <w:sz w:val="24"/>
            <w:szCs w:val="24"/>
          </w:rPr>
          <w:t>http://www.iprbookshop.ru/52641</w:t>
        </w:r>
      </w:hyperlink>
    </w:p>
    <w:p w:rsidR="002C73EC" w:rsidRDefault="002C73EC" w:rsidP="002C73EC">
      <w:pPr>
        <w:tabs>
          <w:tab w:val="left" w:pos="993"/>
        </w:tabs>
        <w:ind w:firstLine="709"/>
        <w:rPr>
          <w:b/>
          <w:i/>
          <w:sz w:val="24"/>
          <w:szCs w:val="24"/>
        </w:rPr>
      </w:pPr>
    </w:p>
    <w:p w:rsidR="002C73EC" w:rsidRPr="001A7A0A" w:rsidRDefault="002C73EC" w:rsidP="002C73EC">
      <w:pPr>
        <w:tabs>
          <w:tab w:val="left" w:pos="993"/>
        </w:tabs>
        <w:ind w:firstLine="709"/>
        <w:rPr>
          <w:b/>
          <w:i/>
          <w:sz w:val="24"/>
          <w:szCs w:val="24"/>
        </w:rPr>
      </w:pPr>
      <w:r w:rsidRPr="001A7A0A">
        <w:rPr>
          <w:b/>
          <w:i/>
          <w:sz w:val="24"/>
          <w:szCs w:val="24"/>
        </w:rPr>
        <w:lastRenderedPageBreak/>
        <w:t>Дополнительная</w:t>
      </w:r>
      <w:r>
        <w:rPr>
          <w:b/>
          <w:i/>
          <w:sz w:val="24"/>
          <w:szCs w:val="24"/>
        </w:rPr>
        <w:t>:</w:t>
      </w:r>
    </w:p>
    <w:p w:rsidR="002C73EC" w:rsidRDefault="002C73EC" w:rsidP="002C73EC">
      <w:pPr>
        <w:numPr>
          <w:ilvl w:val="0"/>
          <w:numId w:val="25"/>
        </w:numPr>
        <w:tabs>
          <w:tab w:val="left" w:pos="993"/>
        </w:tabs>
        <w:ind w:left="0" w:firstLine="709"/>
        <w:jc w:val="both"/>
        <w:rPr>
          <w:sz w:val="24"/>
          <w:szCs w:val="24"/>
        </w:rPr>
      </w:pPr>
      <w:r w:rsidRPr="00A17942">
        <w:rPr>
          <w:sz w:val="24"/>
          <w:szCs w:val="24"/>
        </w:rPr>
        <w:t>Ермакова Ж.А. Корпоративная социальная ответственность [Электронный ресурс]: учебное пособие</w:t>
      </w:r>
      <w:r>
        <w:rPr>
          <w:sz w:val="24"/>
          <w:szCs w:val="24"/>
        </w:rPr>
        <w:t xml:space="preserve"> </w:t>
      </w:r>
      <w:r w:rsidRPr="00A17942">
        <w:rPr>
          <w:sz w:val="24"/>
          <w:szCs w:val="24"/>
        </w:rPr>
        <w:t>/ Ермакова Ж.А., Корабейников И.Н., Прытков Р.М.</w:t>
      </w:r>
      <w:r>
        <w:rPr>
          <w:sz w:val="24"/>
          <w:szCs w:val="24"/>
        </w:rPr>
        <w:t xml:space="preserve"> </w:t>
      </w:r>
      <w:r w:rsidRPr="00A17942">
        <w:rPr>
          <w:sz w:val="24"/>
          <w:szCs w:val="24"/>
        </w:rPr>
        <w:t>– Электрон. текстовые данные.</w:t>
      </w:r>
      <w:r>
        <w:rPr>
          <w:sz w:val="24"/>
          <w:szCs w:val="24"/>
        </w:rPr>
        <w:t xml:space="preserve"> </w:t>
      </w:r>
      <w:r w:rsidRPr="00A17942">
        <w:rPr>
          <w:sz w:val="24"/>
          <w:szCs w:val="24"/>
        </w:rPr>
        <w:t>– Оренбург: Оренбургский государственный университет, ЭБС АСВ, 2015.</w:t>
      </w:r>
      <w:r>
        <w:rPr>
          <w:sz w:val="24"/>
          <w:szCs w:val="24"/>
        </w:rPr>
        <w:t xml:space="preserve"> </w:t>
      </w:r>
      <w:r w:rsidRPr="00A17942">
        <w:rPr>
          <w:sz w:val="24"/>
          <w:szCs w:val="24"/>
        </w:rPr>
        <w:t>– 256 c.</w:t>
      </w:r>
      <w:r>
        <w:rPr>
          <w:sz w:val="24"/>
          <w:szCs w:val="24"/>
        </w:rPr>
        <w:t xml:space="preserve"> </w:t>
      </w:r>
      <w:r w:rsidRPr="00A17942">
        <w:rPr>
          <w:sz w:val="24"/>
          <w:szCs w:val="24"/>
        </w:rPr>
        <w:t xml:space="preserve">– Режим доступа: </w:t>
      </w:r>
      <w:hyperlink r:id="rId11" w:history="1">
        <w:r w:rsidR="002739CB">
          <w:rPr>
            <w:rStyle w:val="a7"/>
            <w:sz w:val="24"/>
            <w:szCs w:val="24"/>
          </w:rPr>
          <w:t>http://www.iprbookshop.ru/54121</w:t>
        </w:r>
      </w:hyperlink>
    </w:p>
    <w:p w:rsidR="00C366D0" w:rsidRPr="00A17942" w:rsidRDefault="00C366D0" w:rsidP="00C366D0">
      <w:pPr>
        <w:numPr>
          <w:ilvl w:val="0"/>
          <w:numId w:val="25"/>
        </w:numPr>
        <w:tabs>
          <w:tab w:val="left" w:pos="993"/>
        </w:tabs>
        <w:ind w:left="0" w:firstLine="851"/>
        <w:jc w:val="both"/>
        <w:rPr>
          <w:sz w:val="24"/>
          <w:szCs w:val="24"/>
        </w:rPr>
      </w:pPr>
      <w:r w:rsidRPr="00A17942">
        <w:rPr>
          <w:sz w:val="24"/>
          <w:szCs w:val="24"/>
        </w:rPr>
        <w:t>Социальная ответственность менеджмента [Электронный ресурс]: учебник для бакалавров, обучающихся по направлению подготовки «Менеджмент»</w:t>
      </w:r>
      <w:r>
        <w:rPr>
          <w:sz w:val="24"/>
          <w:szCs w:val="24"/>
        </w:rPr>
        <w:t xml:space="preserve"> </w:t>
      </w:r>
      <w:r w:rsidRPr="00A17942">
        <w:rPr>
          <w:sz w:val="24"/>
          <w:szCs w:val="24"/>
        </w:rPr>
        <w:t>/ В.Я. Горфинкель [и др.].</w:t>
      </w:r>
      <w:r>
        <w:rPr>
          <w:sz w:val="24"/>
          <w:szCs w:val="24"/>
        </w:rPr>
        <w:t xml:space="preserve"> </w:t>
      </w:r>
      <w:r w:rsidRPr="00A17942">
        <w:rPr>
          <w:sz w:val="24"/>
          <w:szCs w:val="24"/>
        </w:rPr>
        <w:t>– Электрон. текстовые данные.</w:t>
      </w:r>
      <w:r>
        <w:rPr>
          <w:sz w:val="24"/>
          <w:szCs w:val="24"/>
        </w:rPr>
        <w:t xml:space="preserve"> </w:t>
      </w:r>
      <w:r w:rsidRPr="00A17942">
        <w:rPr>
          <w:sz w:val="24"/>
          <w:szCs w:val="24"/>
        </w:rPr>
        <w:t xml:space="preserve">– М.: ЮНИТИ-ДАНА, 2015. – 287 c. – Режим доступа: </w:t>
      </w:r>
      <w:hyperlink r:id="rId12" w:history="1">
        <w:r w:rsidR="002739CB">
          <w:rPr>
            <w:rStyle w:val="a7"/>
            <w:sz w:val="24"/>
            <w:szCs w:val="24"/>
          </w:rPr>
          <w:t>http://www.iprbookshop.ru/52641</w:t>
        </w:r>
      </w:hyperlink>
    </w:p>
    <w:p w:rsidR="00C366D0" w:rsidRDefault="00C366D0" w:rsidP="00C366D0">
      <w:pPr>
        <w:tabs>
          <w:tab w:val="left" w:pos="993"/>
        </w:tabs>
        <w:ind w:left="709"/>
        <w:jc w:val="both"/>
        <w:rPr>
          <w:sz w:val="24"/>
          <w:szCs w:val="24"/>
        </w:rPr>
      </w:pPr>
    </w:p>
    <w:p w:rsidR="002C73EC" w:rsidRPr="00A17942" w:rsidRDefault="002C73EC" w:rsidP="002C73EC">
      <w:pPr>
        <w:ind w:left="284"/>
        <w:jc w:val="both"/>
        <w:rPr>
          <w:sz w:val="24"/>
          <w:szCs w:val="24"/>
        </w:rPr>
      </w:pPr>
    </w:p>
    <w:p w:rsidR="00777B09" w:rsidRPr="00793E1B" w:rsidRDefault="0061210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2739CB">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2739CB">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2739CB">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2739CB">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2739CB">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D4EC0">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2739CB">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2739CB">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2739CB">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2739CB">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2739CB">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2739CB">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2739CB">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1210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A17942">
        <w:rPr>
          <w:bCs/>
          <w:sz w:val="24"/>
          <w:szCs w:val="24"/>
        </w:rPr>
        <w:t>Корпоративная социальная ответственность</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1210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1210B" w:rsidRPr="0018044B" w:rsidRDefault="0061210B" w:rsidP="0061210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1210B" w:rsidRPr="0018044B" w:rsidRDefault="0061210B" w:rsidP="0061210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61210B">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w:t>
      </w:r>
      <w:r w:rsidRPr="0048505D">
        <w:rPr>
          <w:sz w:val="24"/>
          <w:szCs w:val="24"/>
        </w:rPr>
        <w:t>дисциплине «</w:t>
      </w:r>
      <w:r w:rsidR="00A17942">
        <w:rPr>
          <w:sz w:val="24"/>
          <w:szCs w:val="24"/>
        </w:rPr>
        <w:t>Корпоративная социальная ответственность</w:t>
      </w:r>
      <w:r w:rsidRPr="0048505D">
        <w:rPr>
          <w:sz w:val="24"/>
          <w:szCs w:val="24"/>
        </w:rPr>
        <w:t>» Академия располагает материально-технической базой, соответствующей противопожарным правилам и нормам,  обеспечивающим проведение</w:t>
      </w:r>
      <w:r w:rsidRPr="00793E1B">
        <w:rPr>
          <w:color w:val="000000"/>
          <w:sz w:val="24"/>
          <w:szCs w:val="24"/>
        </w:rPr>
        <w:t xml:space="preserve">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210B" w:rsidRPr="0018044B" w:rsidRDefault="0061210B" w:rsidP="0061210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1210B" w:rsidRPr="0018044B" w:rsidRDefault="0061210B" w:rsidP="0061210B">
      <w:pPr>
        <w:widowControl/>
        <w:autoSpaceDE/>
        <w:autoSpaceDN/>
        <w:adjustRightInd/>
        <w:ind w:firstLine="709"/>
        <w:jc w:val="both"/>
        <w:rPr>
          <w:sz w:val="24"/>
          <w:szCs w:val="24"/>
        </w:rPr>
      </w:pPr>
      <w:r w:rsidRPr="0018044B">
        <w:rPr>
          <w:sz w:val="24"/>
          <w:szCs w:val="24"/>
        </w:rPr>
        <w:t>1. Для проведения лекционных занятий:</w:t>
      </w:r>
    </w:p>
    <w:p w:rsidR="0061210B" w:rsidRPr="0018044B" w:rsidRDefault="0061210B" w:rsidP="0061210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4EC0">
          <w:rPr>
            <w:color w:val="0000FF"/>
            <w:sz w:val="24"/>
            <w:szCs w:val="24"/>
            <w:u w:val="single"/>
          </w:rPr>
          <w:t>www.biblio-online.ru</w:t>
        </w:r>
      </w:hyperlink>
      <w:r w:rsidRPr="0018044B">
        <w:rPr>
          <w:sz w:val="24"/>
          <w:szCs w:val="24"/>
        </w:rPr>
        <w:t>.</w:t>
      </w:r>
    </w:p>
    <w:p w:rsidR="0061210B" w:rsidRPr="0018044B" w:rsidRDefault="0061210B" w:rsidP="0061210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1210B" w:rsidRPr="0018044B" w:rsidRDefault="0061210B" w:rsidP="0061210B">
      <w:pPr>
        <w:ind w:firstLine="709"/>
        <w:jc w:val="both"/>
        <w:rPr>
          <w:sz w:val="24"/>
          <w:szCs w:val="24"/>
        </w:rPr>
      </w:pPr>
      <w:r w:rsidRPr="0018044B">
        <w:rPr>
          <w:sz w:val="24"/>
          <w:szCs w:val="24"/>
        </w:rPr>
        <w:t>2. Для проведения практических занятий:</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1210B" w:rsidRPr="0018044B" w:rsidRDefault="0061210B" w:rsidP="0061210B">
      <w:pPr>
        <w:ind w:firstLine="709"/>
        <w:jc w:val="both"/>
        <w:rPr>
          <w:sz w:val="24"/>
          <w:szCs w:val="24"/>
        </w:rPr>
      </w:pPr>
      <w:r w:rsidRPr="0018044B">
        <w:rPr>
          <w:sz w:val="24"/>
          <w:szCs w:val="24"/>
        </w:rPr>
        <w:t>3. Для проведения групповых и индивидуальных консультаций:</w:t>
      </w:r>
    </w:p>
    <w:p w:rsidR="0061210B" w:rsidRPr="0018044B" w:rsidRDefault="0061210B" w:rsidP="0061210B">
      <w:pPr>
        <w:ind w:firstLine="709"/>
        <w:jc w:val="both"/>
        <w:rPr>
          <w:sz w:val="24"/>
          <w:szCs w:val="24"/>
        </w:rPr>
      </w:pPr>
      <w:r w:rsidRPr="0018044B">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D4EC0">
          <w:rPr>
            <w:color w:val="0000FF"/>
            <w:sz w:val="24"/>
            <w:szCs w:val="24"/>
            <w:u w:val="single"/>
          </w:rPr>
          <w:t>www.biblio-online.ru</w:t>
        </w:r>
      </w:hyperlink>
      <w:r w:rsidRPr="0018044B">
        <w:rPr>
          <w:sz w:val="24"/>
          <w:szCs w:val="24"/>
        </w:rPr>
        <w:t xml:space="preserve"> </w:t>
      </w:r>
    </w:p>
    <w:p w:rsidR="0061210B" w:rsidRPr="0018044B" w:rsidRDefault="0061210B" w:rsidP="0061210B">
      <w:pPr>
        <w:ind w:firstLine="709"/>
        <w:jc w:val="both"/>
        <w:rPr>
          <w:sz w:val="24"/>
          <w:szCs w:val="24"/>
        </w:rPr>
      </w:pPr>
      <w:r w:rsidRPr="0018044B">
        <w:rPr>
          <w:sz w:val="24"/>
          <w:szCs w:val="24"/>
        </w:rPr>
        <w:t>4. Для самостоятельной работы:</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2739CB">
          <w:rPr>
            <w:rStyle w:val="a7"/>
            <w:sz w:val="24"/>
            <w:szCs w:val="24"/>
          </w:rPr>
          <w:t>http://www.iprbookshop.ru</w:t>
        </w:r>
      </w:hyperlink>
      <w:r w:rsidRPr="0018044B">
        <w:rPr>
          <w:sz w:val="24"/>
          <w:szCs w:val="24"/>
        </w:rPr>
        <w:t xml:space="preserve"> и «ЭБС ЮРАЙТ» - режим доступа: </w:t>
      </w:r>
      <w:hyperlink w:history="1">
        <w:r w:rsidR="00BD4EC0">
          <w:rPr>
            <w:color w:val="0000FF"/>
            <w:sz w:val="24"/>
            <w:szCs w:val="24"/>
            <w:u w:val="single"/>
          </w:rPr>
          <w:t>www.biblio-online.ru</w:t>
        </w:r>
      </w:hyperlink>
      <w:r w:rsidRPr="0018044B">
        <w:rPr>
          <w:sz w:val="24"/>
          <w:szCs w:val="24"/>
        </w:rPr>
        <w:t>.</w:t>
      </w:r>
    </w:p>
    <w:p w:rsidR="0061210B" w:rsidRPr="0018044B" w:rsidRDefault="0061210B" w:rsidP="0061210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2739CB">
          <w:rPr>
            <w:rStyle w:val="a7"/>
            <w:sz w:val="24"/>
            <w:szCs w:val="24"/>
          </w:rPr>
          <w:t>http://www.iprbookshop.ru..</w:t>
        </w:r>
      </w:hyperlink>
      <w:r w:rsidRPr="0018044B">
        <w:rPr>
          <w:sz w:val="24"/>
          <w:szCs w:val="24"/>
        </w:rPr>
        <w:t>.</w:t>
      </w:r>
    </w:p>
    <w:p w:rsidR="0061210B" w:rsidRPr="0018044B" w:rsidRDefault="0061210B" w:rsidP="0061210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1210B" w:rsidRPr="0018044B" w:rsidRDefault="002739CB" w:rsidP="0061210B">
      <w:pPr>
        <w:tabs>
          <w:tab w:val="center" w:pos="4677"/>
        </w:tabs>
        <w:jc w:val="both"/>
        <w:rPr>
          <w:sz w:val="24"/>
          <w:szCs w:val="24"/>
        </w:rPr>
      </w:pPr>
      <w:hyperlink w:history="1">
        <w:r w:rsidR="00BD4EC0">
          <w:rPr>
            <w:color w:val="0000FF"/>
            <w:sz w:val="24"/>
            <w:szCs w:val="24"/>
            <w:u w:val="single"/>
          </w:rPr>
          <w:t>www.biblio-online.ru</w:t>
        </w:r>
      </w:hyperlink>
      <w:r w:rsidR="0061210B" w:rsidRPr="0018044B">
        <w:rPr>
          <w:sz w:val="24"/>
          <w:szCs w:val="24"/>
        </w:rPr>
        <w:t xml:space="preserve"> САБ ИРБИС 64.</w:t>
      </w:r>
      <w:r w:rsidR="0061210B" w:rsidRPr="0018044B">
        <w:rPr>
          <w:sz w:val="24"/>
          <w:szCs w:val="24"/>
        </w:rPr>
        <w:tab/>
      </w:r>
    </w:p>
    <w:p w:rsidR="00FA5C55" w:rsidRPr="00D443FF" w:rsidRDefault="00FA5C55" w:rsidP="0061210B">
      <w:pPr>
        <w:widowControl/>
        <w:tabs>
          <w:tab w:val="left" w:pos="4000"/>
        </w:tabs>
        <w:autoSpaceDE/>
        <w:autoSpaceDN/>
        <w:adjustRightInd/>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209" w:rsidRDefault="00477209" w:rsidP="00160BC1">
      <w:r>
        <w:separator/>
      </w:r>
    </w:p>
  </w:endnote>
  <w:endnote w:type="continuationSeparator" w:id="0">
    <w:p w:rsidR="00477209" w:rsidRDefault="004772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209" w:rsidRDefault="00477209" w:rsidP="00160BC1">
      <w:r>
        <w:separator/>
      </w:r>
    </w:p>
  </w:footnote>
  <w:footnote w:type="continuationSeparator" w:id="0">
    <w:p w:rsidR="00477209" w:rsidRDefault="004772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E46F5"/>
    <w:multiLevelType w:val="hybridMultilevel"/>
    <w:tmpl w:val="DF0208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C91FBE"/>
    <w:multiLevelType w:val="hybridMultilevel"/>
    <w:tmpl w:val="D1B6EF5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92F4B"/>
    <w:multiLevelType w:val="hybridMultilevel"/>
    <w:tmpl w:val="E90053CA"/>
    <w:lvl w:ilvl="0" w:tplc="DE2C01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493CC1"/>
    <w:multiLevelType w:val="hybridMultilevel"/>
    <w:tmpl w:val="D1DC5C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5821FED"/>
    <w:multiLevelType w:val="hybridMultilevel"/>
    <w:tmpl w:val="0C64B1C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0B4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178"/>
    <w:multiLevelType w:val="hybridMultilevel"/>
    <w:tmpl w:val="70EA20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1E32AA"/>
    <w:multiLevelType w:val="hybridMultilevel"/>
    <w:tmpl w:val="BBD0B30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811A83"/>
    <w:multiLevelType w:val="hybridMultilevel"/>
    <w:tmpl w:val="8D5EF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6651CC"/>
    <w:multiLevelType w:val="hybridMultilevel"/>
    <w:tmpl w:val="9698E4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920AA4"/>
    <w:multiLevelType w:val="hybridMultilevel"/>
    <w:tmpl w:val="D3BEA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74498"/>
    <w:multiLevelType w:val="hybridMultilevel"/>
    <w:tmpl w:val="18AE36D2"/>
    <w:lvl w:ilvl="0" w:tplc="9A04FCFA">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C21197"/>
    <w:multiLevelType w:val="hybridMultilevel"/>
    <w:tmpl w:val="09B6CC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BC0D8F"/>
    <w:multiLevelType w:val="hybridMultilevel"/>
    <w:tmpl w:val="CD468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4B427F"/>
    <w:multiLevelType w:val="hybridMultilevel"/>
    <w:tmpl w:val="9CFAB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B770CF"/>
    <w:multiLevelType w:val="hybridMultilevel"/>
    <w:tmpl w:val="B3540EAE"/>
    <w:lvl w:ilvl="0" w:tplc="A8ECD02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6321DEB"/>
    <w:multiLevelType w:val="hybridMultilevel"/>
    <w:tmpl w:val="8EC6EA14"/>
    <w:lvl w:ilvl="0" w:tplc="C8BE9B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117F4"/>
    <w:multiLevelType w:val="hybridMultilevel"/>
    <w:tmpl w:val="2F0C2B0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15:restartNumberingAfterBreak="0">
    <w:nsid w:val="7CC20475"/>
    <w:multiLevelType w:val="hybridMultilevel"/>
    <w:tmpl w:val="5FD4D5EE"/>
    <w:lvl w:ilvl="0" w:tplc="DE2C01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0"/>
  </w:num>
  <w:num w:numId="4">
    <w:abstractNumId w:val="23"/>
  </w:num>
  <w:num w:numId="5">
    <w:abstractNumId w:val="8"/>
  </w:num>
  <w:num w:numId="6">
    <w:abstractNumId w:val="12"/>
  </w:num>
  <w:num w:numId="7">
    <w:abstractNumId w:val="13"/>
  </w:num>
  <w:num w:numId="8">
    <w:abstractNumId w:val="26"/>
  </w:num>
  <w:num w:numId="9">
    <w:abstractNumId w:val="22"/>
  </w:num>
  <w:num w:numId="10">
    <w:abstractNumId w:val="19"/>
  </w:num>
  <w:num w:numId="11">
    <w:abstractNumId w:val="11"/>
  </w:num>
  <w:num w:numId="12">
    <w:abstractNumId w:val="17"/>
  </w:num>
  <w:num w:numId="13">
    <w:abstractNumId w:val="16"/>
  </w:num>
  <w:num w:numId="14">
    <w:abstractNumId w:val="2"/>
  </w:num>
  <w:num w:numId="15">
    <w:abstractNumId w:val="14"/>
  </w:num>
  <w:num w:numId="16">
    <w:abstractNumId w:val="7"/>
  </w:num>
  <w:num w:numId="17">
    <w:abstractNumId w:val="28"/>
  </w:num>
  <w:num w:numId="18">
    <w:abstractNumId w:val="10"/>
  </w:num>
  <w:num w:numId="19">
    <w:abstractNumId w:val="5"/>
  </w:num>
  <w:num w:numId="20">
    <w:abstractNumId w:val="25"/>
  </w:num>
  <w:num w:numId="21">
    <w:abstractNumId w:val="24"/>
  </w:num>
  <w:num w:numId="22">
    <w:abstractNumId w:val="4"/>
  </w:num>
  <w:num w:numId="23">
    <w:abstractNumId w:val="29"/>
  </w:num>
  <w:num w:numId="24">
    <w:abstractNumId w:val="20"/>
  </w:num>
  <w:num w:numId="25">
    <w:abstractNumId w:val="27"/>
  </w:num>
  <w:num w:numId="26">
    <w:abstractNumId w:val="18"/>
  </w:num>
  <w:num w:numId="27">
    <w:abstractNumId w:val="3"/>
  </w:num>
  <w:num w:numId="28">
    <w:abstractNumId w:val="1"/>
  </w:num>
  <w:num w:numId="29">
    <w:abstractNumId w:val="6"/>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F42"/>
    <w:rsid w:val="00014C51"/>
    <w:rsid w:val="00026B0F"/>
    <w:rsid w:val="00027D2C"/>
    <w:rsid w:val="00027E5B"/>
    <w:rsid w:val="00037461"/>
    <w:rsid w:val="00051AEE"/>
    <w:rsid w:val="00054E82"/>
    <w:rsid w:val="00060A01"/>
    <w:rsid w:val="00064AA9"/>
    <w:rsid w:val="00066B8C"/>
    <w:rsid w:val="000772DD"/>
    <w:rsid w:val="00077934"/>
    <w:rsid w:val="000835F5"/>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2E82"/>
    <w:rsid w:val="00147678"/>
    <w:rsid w:val="00151A4E"/>
    <w:rsid w:val="0015639D"/>
    <w:rsid w:val="00160BC1"/>
    <w:rsid w:val="00161C70"/>
    <w:rsid w:val="001716A9"/>
    <w:rsid w:val="0017459A"/>
    <w:rsid w:val="00181AAB"/>
    <w:rsid w:val="00184F65"/>
    <w:rsid w:val="001871AA"/>
    <w:rsid w:val="00192B38"/>
    <w:rsid w:val="001A0B2A"/>
    <w:rsid w:val="001A6533"/>
    <w:rsid w:val="001A7A0A"/>
    <w:rsid w:val="001B0061"/>
    <w:rsid w:val="001C4FED"/>
    <w:rsid w:val="001C6305"/>
    <w:rsid w:val="001C7DCC"/>
    <w:rsid w:val="001D7E91"/>
    <w:rsid w:val="001F11DE"/>
    <w:rsid w:val="001F220D"/>
    <w:rsid w:val="001F3561"/>
    <w:rsid w:val="001F4CA1"/>
    <w:rsid w:val="001F4D26"/>
    <w:rsid w:val="00206733"/>
    <w:rsid w:val="00207E2E"/>
    <w:rsid w:val="00207FB7"/>
    <w:rsid w:val="00211C1B"/>
    <w:rsid w:val="00222BE0"/>
    <w:rsid w:val="0022308A"/>
    <w:rsid w:val="00224E06"/>
    <w:rsid w:val="00240A81"/>
    <w:rsid w:val="00245199"/>
    <w:rsid w:val="002657BC"/>
    <w:rsid w:val="002739CB"/>
    <w:rsid w:val="00276128"/>
    <w:rsid w:val="0027733F"/>
    <w:rsid w:val="002825AB"/>
    <w:rsid w:val="002858FB"/>
    <w:rsid w:val="00291D05"/>
    <w:rsid w:val="002933E5"/>
    <w:rsid w:val="002A0D1B"/>
    <w:rsid w:val="002B3D83"/>
    <w:rsid w:val="002B430E"/>
    <w:rsid w:val="002B5AB9"/>
    <w:rsid w:val="002B6C87"/>
    <w:rsid w:val="002B734E"/>
    <w:rsid w:val="002C2EAE"/>
    <w:rsid w:val="002C3F08"/>
    <w:rsid w:val="002C69BB"/>
    <w:rsid w:val="002C73EC"/>
    <w:rsid w:val="002C7582"/>
    <w:rsid w:val="002D6AC0"/>
    <w:rsid w:val="002E4CB7"/>
    <w:rsid w:val="00302D3A"/>
    <w:rsid w:val="00306A5F"/>
    <w:rsid w:val="00315AB7"/>
    <w:rsid w:val="0032166A"/>
    <w:rsid w:val="00330957"/>
    <w:rsid w:val="0033546E"/>
    <w:rsid w:val="00337196"/>
    <w:rsid w:val="00355C7E"/>
    <w:rsid w:val="003618C2"/>
    <w:rsid w:val="00362692"/>
    <w:rsid w:val="00363097"/>
    <w:rsid w:val="003651DC"/>
    <w:rsid w:val="00365758"/>
    <w:rsid w:val="003668E3"/>
    <w:rsid w:val="003740DF"/>
    <w:rsid w:val="0037526C"/>
    <w:rsid w:val="0038048B"/>
    <w:rsid w:val="00381CC1"/>
    <w:rsid w:val="00384982"/>
    <w:rsid w:val="00390B62"/>
    <w:rsid w:val="003932C4"/>
    <w:rsid w:val="003A3494"/>
    <w:rsid w:val="003A3823"/>
    <w:rsid w:val="003A57B5"/>
    <w:rsid w:val="003A5E6D"/>
    <w:rsid w:val="003A6FB0"/>
    <w:rsid w:val="003A71E4"/>
    <w:rsid w:val="003B0F42"/>
    <w:rsid w:val="003B7F71"/>
    <w:rsid w:val="003D47C6"/>
    <w:rsid w:val="003E17A7"/>
    <w:rsid w:val="003E6560"/>
    <w:rsid w:val="003E6576"/>
    <w:rsid w:val="003F1B4D"/>
    <w:rsid w:val="003F7D86"/>
    <w:rsid w:val="00400491"/>
    <w:rsid w:val="0040356D"/>
    <w:rsid w:val="00407242"/>
    <w:rsid w:val="00407404"/>
    <w:rsid w:val="004110F5"/>
    <w:rsid w:val="00414609"/>
    <w:rsid w:val="00435249"/>
    <w:rsid w:val="0044127D"/>
    <w:rsid w:val="0046081F"/>
    <w:rsid w:val="0046365B"/>
    <w:rsid w:val="00466570"/>
    <w:rsid w:val="00467B54"/>
    <w:rsid w:val="0047224A"/>
    <w:rsid w:val="0047572F"/>
    <w:rsid w:val="0047633A"/>
    <w:rsid w:val="00477209"/>
    <w:rsid w:val="0048300E"/>
    <w:rsid w:val="0048505D"/>
    <w:rsid w:val="0049217A"/>
    <w:rsid w:val="004940AC"/>
    <w:rsid w:val="004960CB"/>
    <w:rsid w:val="0049732A"/>
    <w:rsid w:val="004A2C0D"/>
    <w:rsid w:val="004A2E62"/>
    <w:rsid w:val="004A68C9"/>
    <w:rsid w:val="004B13BA"/>
    <w:rsid w:val="004C5815"/>
    <w:rsid w:val="004C6DB3"/>
    <w:rsid w:val="004D5B60"/>
    <w:rsid w:val="004E0C3F"/>
    <w:rsid w:val="004E3D82"/>
    <w:rsid w:val="004E4CD6"/>
    <w:rsid w:val="004E4DB2"/>
    <w:rsid w:val="004E62F1"/>
    <w:rsid w:val="004E753A"/>
    <w:rsid w:val="004F3C72"/>
    <w:rsid w:val="00510894"/>
    <w:rsid w:val="00516F43"/>
    <w:rsid w:val="00526C25"/>
    <w:rsid w:val="005362E6"/>
    <w:rsid w:val="00537A62"/>
    <w:rsid w:val="00540F31"/>
    <w:rsid w:val="00565480"/>
    <w:rsid w:val="005669CB"/>
    <w:rsid w:val="00570C40"/>
    <w:rsid w:val="00571EE9"/>
    <w:rsid w:val="00572F9F"/>
    <w:rsid w:val="005816EA"/>
    <w:rsid w:val="00582969"/>
    <w:rsid w:val="00583C2E"/>
    <w:rsid w:val="00584FE8"/>
    <w:rsid w:val="00586FAD"/>
    <w:rsid w:val="005915BA"/>
    <w:rsid w:val="00591B36"/>
    <w:rsid w:val="005A28FC"/>
    <w:rsid w:val="005A3468"/>
    <w:rsid w:val="005B47CE"/>
    <w:rsid w:val="005C13E4"/>
    <w:rsid w:val="005C20F0"/>
    <w:rsid w:val="005C3AEB"/>
    <w:rsid w:val="005C3E07"/>
    <w:rsid w:val="005C7567"/>
    <w:rsid w:val="005D206B"/>
    <w:rsid w:val="005E1B28"/>
    <w:rsid w:val="005F2349"/>
    <w:rsid w:val="006000AE"/>
    <w:rsid w:val="006044B4"/>
    <w:rsid w:val="00607E17"/>
    <w:rsid w:val="006118F6"/>
    <w:rsid w:val="0061210B"/>
    <w:rsid w:val="00624E28"/>
    <w:rsid w:val="006303C9"/>
    <w:rsid w:val="00641D51"/>
    <w:rsid w:val="00642A2F"/>
    <w:rsid w:val="00642B5B"/>
    <w:rsid w:val="006439F4"/>
    <w:rsid w:val="0065361E"/>
    <w:rsid w:val="0065477D"/>
    <w:rsid w:val="0065606F"/>
    <w:rsid w:val="00656AC4"/>
    <w:rsid w:val="006724BA"/>
    <w:rsid w:val="00676914"/>
    <w:rsid w:val="00687A0C"/>
    <w:rsid w:val="00687B3A"/>
    <w:rsid w:val="00692DD7"/>
    <w:rsid w:val="006951F4"/>
    <w:rsid w:val="006B0CA3"/>
    <w:rsid w:val="006C4F2F"/>
    <w:rsid w:val="006D108C"/>
    <w:rsid w:val="006D15B6"/>
    <w:rsid w:val="006D6805"/>
    <w:rsid w:val="006E376E"/>
    <w:rsid w:val="006E5C19"/>
    <w:rsid w:val="00705814"/>
    <w:rsid w:val="00705FB5"/>
    <w:rsid w:val="007066B1"/>
    <w:rsid w:val="00713D44"/>
    <w:rsid w:val="007262B1"/>
    <w:rsid w:val="007327FE"/>
    <w:rsid w:val="00747D07"/>
    <w:rsid w:val="007512C7"/>
    <w:rsid w:val="00752936"/>
    <w:rsid w:val="0076201E"/>
    <w:rsid w:val="00764497"/>
    <w:rsid w:val="00773B2E"/>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5CC1"/>
    <w:rsid w:val="007E10C6"/>
    <w:rsid w:val="007E14CF"/>
    <w:rsid w:val="007F098D"/>
    <w:rsid w:val="007F47B9"/>
    <w:rsid w:val="007F4B97"/>
    <w:rsid w:val="007F7A4D"/>
    <w:rsid w:val="00801B83"/>
    <w:rsid w:val="00820D1B"/>
    <w:rsid w:val="00823333"/>
    <w:rsid w:val="00823E5A"/>
    <w:rsid w:val="00827A34"/>
    <w:rsid w:val="008423FF"/>
    <w:rsid w:val="00857FC8"/>
    <w:rsid w:val="0086651C"/>
    <w:rsid w:val="00867603"/>
    <w:rsid w:val="0088272E"/>
    <w:rsid w:val="008B3964"/>
    <w:rsid w:val="008B6331"/>
    <w:rsid w:val="008D4FB2"/>
    <w:rsid w:val="008E5E59"/>
    <w:rsid w:val="00920199"/>
    <w:rsid w:val="00921868"/>
    <w:rsid w:val="0094149E"/>
    <w:rsid w:val="00941875"/>
    <w:rsid w:val="00951F6B"/>
    <w:rsid w:val="009528CA"/>
    <w:rsid w:val="00954E45"/>
    <w:rsid w:val="00955508"/>
    <w:rsid w:val="00956F3D"/>
    <w:rsid w:val="00965998"/>
    <w:rsid w:val="009C1882"/>
    <w:rsid w:val="009C637E"/>
    <w:rsid w:val="009E35D2"/>
    <w:rsid w:val="009F4070"/>
    <w:rsid w:val="009F760E"/>
    <w:rsid w:val="00A17942"/>
    <w:rsid w:val="00A275E4"/>
    <w:rsid w:val="00A32A5F"/>
    <w:rsid w:val="00A344A1"/>
    <w:rsid w:val="00A40717"/>
    <w:rsid w:val="00A44F9E"/>
    <w:rsid w:val="00A54637"/>
    <w:rsid w:val="00A567CD"/>
    <w:rsid w:val="00A63D90"/>
    <w:rsid w:val="00A75675"/>
    <w:rsid w:val="00A76E53"/>
    <w:rsid w:val="00A83EBD"/>
    <w:rsid w:val="00A9607B"/>
    <w:rsid w:val="00A96C48"/>
    <w:rsid w:val="00AA2A29"/>
    <w:rsid w:val="00AB2091"/>
    <w:rsid w:val="00AC1EF2"/>
    <w:rsid w:val="00AD0669"/>
    <w:rsid w:val="00AD208A"/>
    <w:rsid w:val="00AD4A3C"/>
    <w:rsid w:val="00AE2599"/>
    <w:rsid w:val="00AE3177"/>
    <w:rsid w:val="00AE7DC0"/>
    <w:rsid w:val="00AF61EB"/>
    <w:rsid w:val="00B129E4"/>
    <w:rsid w:val="00B14050"/>
    <w:rsid w:val="00B43F9B"/>
    <w:rsid w:val="00B44213"/>
    <w:rsid w:val="00B44FF6"/>
    <w:rsid w:val="00B5209B"/>
    <w:rsid w:val="00B542D4"/>
    <w:rsid w:val="00B54421"/>
    <w:rsid w:val="00B5686C"/>
    <w:rsid w:val="00B60809"/>
    <w:rsid w:val="00B642B8"/>
    <w:rsid w:val="00B817E2"/>
    <w:rsid w:val="00BB6C9A"/>
    <w:rsid w:val="00BB70FB"/>
    <w:rsid w:val="00BC591C"/>
    <w:rsid w:val="00BC6B20"/>
    <w:rsid w:val="00BD4EC0"/>
    <w:rsid w:val="00BE023D"/>
    <w:rsid w:val="00BF1AC7"/>
    <w:rsid w:val="00BF22FC"/>
    <w:rsid w:val="00BF3636"/>
    <w:rsid w:val="00BF46A0"/>
    <w:rsid w:val="00C00DA5"/>
    <w:rsid w:val="00C1245E"/>
    <w:rsid w:val="00C228C5"/>
    <w:rsid w:val="00C24EA8"/>
    <w:rsid w:val="00C26026"/>
    <w:rsid w:val="00C33468"/>
    <w:rsid w:val="00C3475E"/>
    <w:rsid w:val="00C366D0"/>
    <w:rsid w:val="00C40C06"/>
    <w:rsid w:val="00C55E91"/>
    <w:rsid w:val="00C70CA1"/>
    <w:rsid w:val="00C76289"/>
    <w:rsid w:val="00C90A7A"/>
    <w:rsid w:val="00C93F61"/>
    <w:rsid w:val="00C94464"/>
    <w:rsid w:val="00C953C9"/>
    <w:rsid w:val="00CA073C"/>
    <w:rsid w:val="00CA401A"/>
    <w:rsid w:val="00CB27ED"/>
    <w:rsid w:val="00CB36DA"/>
    <w:rsid w:val="00CB43D2"/>
    <w:rsid w:val="00CB61D6"/>
    <w:rsid w:val="00CD2641"/>
    <w:rsid w:val="00CE6C4B"/>
    <w:rsid w:val="00CF12C6"/>
    <w:rsid w:val="00CF2B2F"/>
    <w:rsid w:val="00CF6292"/>
    <w:rsid w:val="00CF6B12"/>
    <w:rsid w:val="00D02EB8"/>
    <w:rsid w:val="00D152E4"/>
    <w:rsid w:val="00D16944"/>
    <w:rsid w:val="00D1753D"/>
    <w:rsid w:val="00D23EFA"/>
    <w:rsid w:val="00D34B66"/>
    <w:rsid w:val="00D37C37"/>
    <w:rsid w:val="00D44188"/>
    <w:rsid w:val="00D443FF"/>
    <w:rsid w:val="00D63339"/>
    <w:rsid w:val="00D64EB7"/>
    <w:rsid w:val="00D761E8"/>
    <w:rsid w:val="00D815CA"/>
    <w:rsid w:val="00D83177"/>
    <w:rsid w:val="00D8506D"/>
    <w:rsid w:val="00D90307"/>
    <w:rsid w:val="00D97830"/>
    <w:rsid w:val="00DA3FFC"/>
    <w:rsid w:val="00DA489D"/>
    <w:rsid w:val="00DA48D3"/>
    <w:rsid w:val="00DB08E2"/>
    <w:rsid w:val="00DB0A35"/>
    <w:rsid w:val="00DB228F"/>
    <w:rsid w:val="00DC486D"/>
    <w:rsid w:val="00DC6660"/>
    <w:rsid w:val="00DD03B9"/>
    <w:rsid w:val="00DD6EB4"/>
    <w:rsid w:val="00DE38F3"/>
    <w:rsid w:val="00DF1076"/>
    <w:rsid w:val="00DF26AA"/>
    <w:rsid w:val="00DF7ED6"/>
    <w:rsid w:val="00E00310"/>
    <w:rsid w:val="00E02CDE"/>
    <w:rsid w:val="00E11452"/>
    <w:rsid w:val="00E1209A"/>
    <w:rsid w:val="00E33E36"/>
    <w:rsid w:val="00E42AED"/>
    <w:rsid w:val="00E4451A"/>
    <w:rsid w:val="00E72419"/>
    <w:rsid w:val="00E72975"/>
    <w:rsid w:val="00E7465A"/>
    <w:rsid w:val="00E81007"/>
    <w:rsid w:val="00E818CC"/>
    <w:rsid w:val="00E87776"/>
    <w:rsid w:val="00E9119D"/>
    <w:rsid w:val="00E92238"/>
    <w:rsid w:val="00EA206F"/>
    <w:rsid w:val="00EA3690"/>
    <w:rsid w:val="00EB0E73"/>
    <w:rsid w:val="00ED28E4"/>
    <w:rsid w:val="00ED2AF3"/>
    <w:rsid w:val="00ED789C"/>
    <w:rsid w:val="00EE165B"/>
    <w:rsid w:val="00EE4D57"/>
    <w:rsid w:val="00F00B76"/>
    <w:rsid w:val="00F06F17"/>
    <w:rsid w:val="00F226CA"/>
    <w:rsid w:val="00F23526"/>
    <w:rsid w:val="00F239D1"/>
    <w:rsid w:val="00F322E1"/>
    <w:rsid w:val="00F342F7"/>
    <w:rsid w:val="00F40FEC"/>
    <w:rsid w:val="00F42549"/>
    <w:rsid w:val="00F625A5"/>
    <w:rsid w:val="00F63ADF"/>
    <w:rsid w:val="00F63BBC"/>
    <w:rsid w:val="00F6621D"/>
    <w:rsid w:val="00F76D40"/>
    <w:rsid w:val="00F8007A"/>
    <w:rsid w:val="00F803A3"/>
    <w:rsid w:val="00F8607A"/>
    <w:rsid w:val="00F96A96"/>
    <w:rsid w:val="00FA100A"/>
    <w:rsid w:val="00FA5C55"/>
    <w:rsid w:val="00FA683D"/>
    <w:rsid w:val="00FB05DD"/>
    <w:rsid w:val="00FB15A7"/>
    <w:rsid w:val="00FB3DFD"/>
    <w:rsid w:val="00FB7DC5"/>
    <w:rsid w:val="00FC306B"/>
    <w:rsid w:val="00FC528E"/>
    <w:rsid w:val="00FD1A54"/>
    <w:rsid w:val="00FD23E8"/>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BD4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916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9986679">
      <w:bodyDiv w:val="1"/>
      <w:marLeft w:val="0"/>
      <w:marRight w:val="0"/>
      <w:marTop w:val="0"/>
      <w:marBottom w:val="0"/>
      <w:divBdr>
        <w:top w:val="none" w:sz="0" w:space="0" w:color="auto"/>
        <w:left w:val="none" w:sz="0" w:space="0" w:color="auto"/>
        <w:bottom w:val="none" w:sz="0" w:space="0" w:color="auto"/>
        <w:right w:val="none" w:sz="0" w:space="0" w:color="auto"/>
      </w:divBdr>
    </w:div>
    <w:div w:id="779641099">
      <w:bodyDiv w:val="1"/>
      <w:marLeft w:val="0"/>
      <w:marRight w:val="0"/>
      <w:marTop w:val="0"/>
      <w:marBottom w:val="0"/>
      <w:divBdr>
        <w:top w:val="none" w:sz="0" w:space="0" w:color="auto"/>
        <w:left w:val="none" w:sz="0" w:space="0" w:color="auto"/>
        <w:bottom w:val="none" w:sz="0" w:space="0" w:color="auto"/>
        <w:right w:val="none" w:sz="0" w:space="0" w:color="auto"/>
      </w:divBdr>
    </w:div>
    <w:div w:id="87045389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95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444.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264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21"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2641"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ook/korporativnaya-socialnaya-otvetstvennost-42498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4DB0-308C-4281-BC74-14DEE699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7400</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49482</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7798889</vt:i4>
      </vt:variant>
      <vt:variant>
        <vt:i4>12</vt:i4>
      </vt:variant>
      <vt:variant>
        <vt:i4>0</vt:i4>
      </vt:variant>
      <vt:variant>
        <vt:i4>5</vt:i4>
      </vt:variant>
      <vt:variant>
        <vt:lpwstr>http://www.iprbookshop.ru/52641</vt:lpwstr>
      </vt:variant>
      <vt:variant>
        <vt:lpwstr/>
      </vt:variant>
      <vt:variant>
        <vt:i4>7798894</vt:i4>
      </vt:variant>
      <vt:variant>
        <vt:i4>9</vt:i4>
      </vt:variant>
      <vt:variant>
        <vt:i4>0</vt:i4>
      </vt:variant>
      <vt:variant>
        <vt:i4>5</vt:i4>
      </vt:variant>
      <vt:variant>
        <vt:lpwstr>http://www.iprbookshop.ru/54121</vt:lpwstr>
      </vt:variant>
      <vt:variant>
        <vt:lpwstr/>
      </vt:variant>
      <vt:variant>
        <vt:i4>7798889</vt:i4>
      </vt:variant>
      <vt:variant>
        <vt:i4>6</vt:i4>
      </vt:variant>
      <vt:variant>
        <vt:i4>0</vt:i4>
      </vt:variant>
      <vt:variant>
        <vt:i4>5</vt:i4>
      </vt:variant>
      <vt:variant>
        <vt:lpwstr>http://www.iprbookshop.ru/52641</vt:lpwstr>
      </vt:variant>
      <vt:variant>
        <vt:lpwstr/>
      </vt:variant>
      <vt:variant>
        <vt:i4>1179734</vt:i4>
      </vt:variant>
      <vt:variant>
        <vt:i4>3</vt:i4>
      </vt:variant>
      <vt:variant>
        <vt:i4>0</vt:i4>
      </vt:variant>
      <vt:variant>
        <vt:i4>5</vt:i4>
      </vt:variant>
      <vt:variant>
        <vt:lpwstr>https://biblio-online.ru/book/korporativnaya-socialnaya-otvetstvennost-424988</vt:lpwstr>
      </vt:variant>
      <vt:variant>
        <vt:lpwstr/>
      </vt:variant>
      <vt:variant>
        <vt:i4>4259929</vt:i4>
      </vt:variant>
      <vt:variant>
        <vt:i4>0</vt:i4>
      </vt:variant>
      <vt:variant>
        <vt:i4>0</vt:i4>
      </vt:variant>
      <vt:variant>
        <vt:i4>5</vt:i4>
      </vt:variant>
      <vt:variant>
        <vt:lpwstr>http://www.iprbookshop.ru/62444.html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2019-03-01T10:30:00Z</cp:lastPrinted>
  <dcterms:created xsi:type="dcterms:W3CDTF">2021-01-16T14:42:00Z</dcterms:created>
  <dcterms:modified xsi:type="dcterms:W3CDTF">2022-11-12T12:49:00Z</dcterms:modified>
</cp:coreProperties>
</file>